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6F76F" w14:textId="77777777" w:rsidR="00017955" w:rsidRDefault="00017955" w:rsidP="00017955">
      <w:pPr>
        <w:tabs>
          <w:tab w:val="left" w:pos="1440"/>
          <w:tab w:val="left" w:pos="7395"/>
        </w:tabs>
        <w:spacing w:after="0" w:line="240" w:lineRule="auto"/>
        <w:rPr>
          <w:rFonts w:ascii="Arial" w:eastAsia="Times New Roman" w:hAnsi="Arial" w:cs="Arial"/>
          <w:sz w:val="24"/>
          <w:szCs w:val="24"/>
        </w:rPr>
      </w:pPr>
      <w:bookmarkStart w:id="0" w:name="_GoBack"/>
      <w:bookmarkEnd w:id="0"/>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Pr>
          <w:rFonts w:ascii="Arial" w:eastAsia="Times New Roman" w:hAnsi="Arial" w:cs="Arial"/>
          <w:sz w:val="24"/>
          <w:szCs w:val="24"/>
        </w:rPr>
        <w:tab/>
      </w:r>
    </w:p>
    <w:p w14:paraId="3A4F31FE" w14:textId="77777777" w:rsidR="00017955" w:rsidRDefault="00017955" w:rsidP="00017955">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7189448D" w14:textId="355E9380" w:rsidR="00675918"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Councillors: A Shelton, </w:t>
      </w:r>
      <w:r w:rsidR="00DF270A">
        <w:rPr>
          <w:rFonts w:ascii="Arial" w:eastAsia="Times New Roman" w:hAnsi="Arial" w:cs="Arial"/>
          <w:sz w:val="24"/>
          <w:szCs w:val="24"/>
        </w:rPr>
        <w:t>T Wallace,</w:t>
      </w:r>
      <w:r w:rsidR="003C594F">
        <w:rPr>
          <w:rFonts w:ascii="Arial" w:eastAsia="Times New Roman" w:hAnsi="Arial" w:cs="Arial"/>
          <w:sz w:val="24"/>
          <w:szCs w:val="24"/>
        </w:rPr>
        <w:t xml:space="preserve"> </w:t>
      </w:r>
      <w:r w:rsidR="001259FC">
        <w:rPr>
          <w:rFonts w:ascii="Arial" w:eastAsia="Times New Roman" w:hAnsi="Arial" w:cs="Arial"/>
          <w:sz w:val="24"/>
          <w:szCs w:val="24"/>
        </w:rPr>
        <w:t xml:space="preserve">J Lewis, </w:t>
      </w:r>
      <w:r>
        <w:rPr>
          <w:rFonts w:ascii="Arial" w:eastAsia="Times New Roman" w:hAnsi="Arial" w:cs="Arial"/>
          <w:sz w:val="24"/>
          <w:szCs w:val="24"/>
        </w:rPr>
        <w:t>M Stockwood, J Stockwood and F Purdue-Horan</w:t>
      </w:r>
    </w:p>
    <w:p w14:paraId="3A17BF66" w14:textId="77777777" w:rsidR="00675918"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40DADD02" w14:textId="1B034D51" w:rsidR="00675918" w:rsidRDefault="00675918"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Officer: </w:t>
      </w:r>
      <w:r w:rsidR="00B70C1F">
        <w:rPr>
          <w:rFonts w:ascii="Arial" w:eastAsia="Times New Roman" w:hAnsi="Arial" w:cs="Arial"/>
          <w:sz w:val="24"/>
          <w:szCs w:val="24"/>
        </w:rPr>
        <w:t xml:space="preserve">S Pyke (Clerk) </w:t>
      </w:r>
    </w:p>
    <w:p w14:paraId="6EB5165F" w14:textId="34283D1D"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06BD4C18" w14:textId="68230538"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Member</w:t>
      </w:r>
      <w:r w:rsidR="003C594F">
        <w:rPr>
          <w:rFonts w:ascii="Arial" w:eastAsia="Times New Roman" w:hAnsi="Arial" w:cs="Arial"/>
          <w:sz w:val="24"/>
          <w:szCs w:val="24"/>
        </w:rPr>
        <w:t>s</w:t>
      </w:r>
      <w:r>
        <w:rPr>
          <w:rFonts w:ascii="Arial" w:eastAsia="Times New Roman" w:hAnsi="Arial" w:cs="Arial"/>
          <w:sz w:val="24"/>
          <w:szCs w:val="24"/>
        </w:rPr>
        <w:t xml:space="preserve"> of the Public</w:t>
      </w:r>
      <w:r w:rsidR="003C594F">
        <w:rPr>
          <w:rFonts w:ascii="Arial" w:eastAsia="Times New Roman" w:hAnsi="Arial" w:cs="Arial"/>
          <w:sz w:val="24"/>
          <w:szCs w:val="24"/>
        </w:rPr>
        <w:t xml:space="preserve">: </w:t>
      </w:r>
      <w:r w:rsidR="001259FC">
        <w:rPr>
          <w:rFonts w:ascii="Arial" w:eastAsia="Times New Roman" w:hAnsi="Arial" w:cs="Arial"/>
          <w:sz w:val="24"/>
          <w:szCs w:val="24"/>
        </w:rPr>
        <w:t>4</w:t>
      </w:r>
      <w:r w:rsidR="00B70C1F">
        <w:rPr>
          <w:rFonts w:ascii="Arial" w:eastAsia="Times New Roman" w:hAnsi="Arial" w:cs="Arial"/>
          <w:sz w:val="24"/>
          <w:szCs w:val="24"/>
        </w:rPr>
        <w:t xml:space="preserve"> </w:t>
      </w:r>
      <w:r w:rsidR="001259FC">
        <w:rPr>
          <w:rFonts w:ascii="Arial" w:eastAsia="Times New Roman" w:hAnsi="Arial" w:cs="Arial"/>
          <w:sz w:val="24"/>
          <w:szCs w:val="24"/>
        </w:rPr>
        <w:t xml:space="preserve">including </w:t>
      </w:r>
      <w:r w:rsidR="00B70C1F">
        <w:rPr>
          <w:rFonts w:ascii="Arial" w:eastAsia="Times New Roman" w:hAnsi="Arial" w:cs="Arial"/>
          <w:sz w:val="24"/>
          <w:szCs w:val="24"/>
        </w:rPr>
        <w:t>Councillor V Leach</w:t>
      </w:r>
      <w:r w:rsidR="001259FC">
        <w:rPr>
          <w:rFonts w:ascii="Arial" w:eastAsia="Times New Roman" w:hAnsi="Arial" w:cs="Arial"/>
          <w:sz w:val="24"/>
          <w:szCs w:val="24"/>
        </w:rPr>
        <w:t xml:space="preserve"> </w:t>
      </w:r>
    </w:p>
    <w:p w14:paraId="2E9BC0B1" w14:textId="77777777" w:rsidR="00017955" w:rsidRDefault="00017955" w:rsidP="00017955">
      <w:pPr>
        <w:tabs>
          <w:tab w:val="left" w:pos="1260"/>
          <w:tab w:val="left" w:pos="1800"/>
          <w:tab w:val="left" w:pos="1980"/>
          <w:tab w:val="left" w:pos="4320"/>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ab/>
      </w:r>
    </w:p>
    <w:p w14:paraId="69A3AE4C" w14:textId="58AE91E8" w:rsidR="000F6254" w:rsidRPr="00DF270A" w:rsidRDefault="00DF270A" w:rsidP="00DF270A">
      <w:pPr>
        <w:pStyle w:val="ListParagraph"/>
        <w:numPr>
          <w:ilvl w:val="0"/>
          <w:numId w:val="1"/>
        </w:numPr>
        <w:tabs>
          <w:tab w:val="left" w:pos="720"/>
          <w:tab w:val="left" w:pos="4320"/>
        </w:tabs>
        <w:rPr>
          <w:rFonts w:ascii="Arial" w:hAnsi="Arial" w:cs="Arial"/>
          <w:b/>
          <w:bCs/>
        </w:rPr>
      </w:pPr>
      <w:bookmarkStart w:id="1" w:name="OLE_LINK23"/>
      <w:bookmarkStart w:id="2" w:name="OLE_LINK28"/>
      <w:r>
        <w:rPr>
          <w:rFonts w:ascii="Arial" w:hAnsi="Arial" w:cs="Arial"/>
          <w:b/>
          <w:bCs/>
          <w:u w:val="single"/>
        </w:rPr>
        <w:t>APOLOGIES FOR ABSENCE</w:t>
      </w:r>
    </w:p>
    <w:p w14:paraId="268BEEC3" w14:textId="7746B030" w:rsidR="00675918" w:rsidRDefault="00675918" w:rsidP="00675918">
      <w:pPr>
        <w:autoSpaceDE w:val="0"/>
        <w:autoSpaceDN w:val="0"/>
        <w:adjustRightInd w:val="0"/>
        <w:spacing w:after="0" w:line="240" w:lineRule="auto"/>
        <w:rPr>
          <w:rFonts w:ascii="Arial" w:hAnsi="Arial" w:cs="Arial"/>
          <w:sz w:val="24"/>
          <w:szCs w:val="24"/>
        </w:rPr>
      </w:pPr>
      <w:bookmarkStart w:id="3" w:name="OLE_LINK22"/>
      <w:bookmarkStart w:id="4" w:name="OLE_LINK24"/>
    </w:p>
    <w:p w14:paraId="1F335728" w14:textId="1E151FBA" w:rsidR="003A53C5" w:rsidRPr="003A53C5" w:rsidRDefault="003A53C5" w:rsidP="00AD3146">
      <w:pPr>
        <w:autoSpaceDE w:val="0"/>
        <w:autoSpaceDN w:val="0"/>
        <w:adjustRightInd w:val="0"/>
        <w:spacing w:after="0" w:line="240" w:lineRule="auto"/>
        <w:ind w:left="360"/>
        <w:rPr>
          <w:rFonts w:ascii="Arial" w:hAnsi="Arial" w:cs="Arial"/>
          <w:sz w:val="24"/>
          <w:szCs w:val="24"/>
        </w:rPr>
      </w:pPr>
      <w:r w:rsidRPr="003A53C5">
        <w:rPr>
          <w:rFonts w:ascii="Arial" w:hAnsi="Arial" w:cs="Arial"/>
          <w:sz w:val="24"/>
          <w:szCs w:val="24"/>
        </w:rPr>
        <w:t xml:space="preserve">An apology for absence was received and accepted from Councillor </w:t>
      </w:r>
      <w:r w:rsidR="00AD3146">
        <w:rPr>
          <w:rFonts w:ascii="Arial" w:hAnsi="Arial" w:cs="Arial"/>
          <w:sz w:val="24"/>
          <w:szCs w:val="24"/>
        </w:rPr>
        <w:t>Bird</w:t>
      </w:r>
      <w:r w:rsidRPr="003A53C5">
        <w:rPr>
          <w:rFonts w:ascii="Arial" w:hAnsi="Arial" w:cs="Arial"/>
          <w:sz w:val="24"/>
          <w:szCs w:val="24"/>
        </w:rPr>
        <w:t xml:space="preserve"> due to </w:t>
      </w:r>
      <w:r w:rsidR="00AD3146">
        <w:rPr>
          <w:rFonts w:ascii="Arial" w:hAnsi="Arial" w:cs="Arial"/>
          <w:sz w:val="24"/>
          <w:szCs w:val="24"/>
        </w:rPr>
        <w:t xml:space="preserve">a prior engagement </w:t>
      </w:r>
      <w:r w:rsidRPr="003A53C5">
        <w:rPr>
          <w:rFonts w:ascii="Arial" w:hAnsi="Arial" w:cs="Arial"/>
          <w:sz w:val="24"/>
          <w:szCs w:val="24"/>
        </w:rPr>
        <w:t>with Councillor J Lewis attending as Councillor</w:t>
      </w:r>
      <w:r w:rsidR="00AD3146">
        <w:rPr>
          <w:rFonts w:ascii="Arial" w:hAnsi="Arial" w:cs="Arial"/>
          <w:sz w:val="24"/>
          <w:szCs w:val="24"/>
        </w:rPr>
        <w:t xml:space="preserve"> Bird</w:t>
      </w:r>
      <w:r w:rsidRPr="003A53C5">
        <w:rPr>
          <w:rFonts w:ascii="Arial" w:hAnsi="Arial" w:cs="Arial"/>
          <w:sz w:val="24"/>
          <w:szCs w:val="24"/>
        </w:rPr>
        <w:t>’s substitute.</w:t>
      </w:r>
    </w:p>
    <w:bookmarkEnd w:id="3"/>
    <w:bookmarkEnd w:id="4"/>
    <w:p w14:paraId="3505D07F" w14:textId="77777777" w:rsidR="00675918" w:rsidRPr="000F6254" w:rsidRDefault="00675918" w:rsidP="003A53C5">
      <w:pPr>
        <w:tabs>
          <w:tab w:val="left" w:pos="720"/>
          <w:tab w:val="left" w:pos="4320"/>
        </w:tabs>
        <w:spacing w:after="0"/>
        <w:ind w:left="360"/>
        <w:rPr>
          <w:rFonts w:ascii="Arial" w:hAnsi="Arial" w:cs="Arial"/>
          <w:b/>
          <w:bCs/>
        </w:rPr>
      </w:pPr>
    </w:p>
    <w:p w14:paraId="283C0E29" w14:textId="36E46B73" w:rsidR="00017955" w:rsidRPr="00DF270A" w:rsidRDefault="00DF270A" w:rsidP="00DF270A">
      <w:pPr>
        <w:pStyle w:val="ListParagraph"/>
        <w:numPr>
          <w:ilvl w:val="0"/>
          <w:numId w:val="1"/>
        </w:numPr>
        <w:tabs>
          <w:tab w:val="left" w:pos="720"/>
          <w:tab w:val="left" w:pos="4320"/>
        </w:tabs>
        <w:rPr>
          <w:rFonts w:ascii="Arial" w:hAnsi="Arial" w:cs="Arial"/>
          <w:b/>
          <w:bCs/>
        </w:rPr>
      </w:pPr>
      <w:r>
        <w:rPr>
          <w:rFonts w:ascii="Arial" w:hAnsi="Arial" w:cs="Arial"/>
          <w:b/>
          <w:bCs/>
          <w:u w:val="single"/>
        </w:rPr>
        <w:t>DECLARATIONS OF INTEREST</w:t>
      </w:r>
    </w:p>
    <w:bookmarkEnd w:id="1"/>
    <w:bookmarkEnd w:id="2"/>
    <w:p w14:paraId="22F7F5CA" w14:textId="664615AD" w:rsidR="00017955" w:rsidRDefault="00017955" w:rsidP="00017955">
      <w:pPr>
        <w:tabs>
          <w:tab w:val="left" w:pos="720"/>
          <w:tab w:val="left" w:pos="4320"/>
        </w:tabs>
        <w:spacing w:after="0" w:line="240" w:lineRule="auto"/>
        <w:rPr>
          <w:rFonts w:ascii="Arial" w:eastAsia="Times New Roman" w:hAnsi="Arial" w:cs="Arial"/>
          <w:bCs/>
          <w:i/>
          <w:sz w:val="20"/>
          <w:szCs w:val="20"/>
        </w:rPr>
      </w:pPr>
    </w:p>
    <w:p w14:paraId="1C534EB8" w14:textId="132F48B7" w:rsidR="00CA7C55" w:rsidRDefault="00B70C1F" w:rsidP="00B70C1F">
      <w:pPr>
        <w:autoSpaceDE w:val="0"/>
        <w:autoSpaceDN w:val="0"/>
        <w:adjustRightInd w:val="0"/>
        <w:spacing w:after="0" w:line="240" w:lineRule="auto"/>
        <w:ind w:left="360"/>
        <w:rPr>
          <w:rFonts w:ascii="Arial" w:eastAsia="Times New Roman" w:hAnsi="Arial" w:cs="Arial"/>
          <w:bCs/>
          <w:iCs/>
          <w:sz w:val="24"/>
          <w:szCs w:val="24"/>
        </w:rPr>
      </w:pPr>
      <w:r>
        <w:rPr>
          <w:rFonts w:ascii="Arial" w:eastAsia="Times New Roman" w:hAnsi="Arial" w:cs="Arial"/>
          <w:bCs/>
          <w:iCs/>
          <w:sz w:val="24"/>
          <w:szCs w:val="24"/>
        </w:rPr>
        <w:t xml:space="preserve">Councillor </w:t>
      </w:r>
      <w:r w:rsidR="00AD3146">
        <w:rPr>
          <w:rFonts w:ascii="Arial" w:eastAsia="Times New Roman" w:hAnsi="Arial" w:cs="Arial"/>
          <w:bCs/>
          <w:iCs/>
          <w:sz w:val="24"/>
          <w:szCs w:val="24"/>
        </w:rPr>
        <w:t xml:space="preserve">Shelton </w:t>
      </w:r>
      <w:r>
        <w:rPr>
          <w:rFonts w:ascii="Arial" w:eastAsia="Times New Roman" w:hAnsi="Arial" w:cs="Arial"/>
          <w:bCs/>
          <w:iCs/>
          <w:sz w:val="24"/>
          <w:szCs w:val="24"/>
        </w:rPr>
        <w:t>declared a</w:t>
      </w:r>
      <w:r w:rsidR="00092E02">
        <w:rPr>
          <w:rFonts w:ascii="Arial" w:eastAsia="Times New Roman" w:hAnsi="Arial" w:cs="Arial"/>
          <w:bCs/>
          <w:iCs/>
          <w:sz w:val="24"/>
          <w:szCs w:val="24"/>
        </w:rPr>
        <w:t>n</w:t>
      </w:r>
      <w:r>
        <w:rPr>
          <w:rFonts w:ascii="Arial" w:eastAsia="Times New Roman" w:hAnsi="Arial" w:cs="Arial"/>
          <w:bCs/>
          <w:iCs/>
          <w:sz w:val="24"/>
          <w:szCs w:val="24"/>
        </w:rPr>
        <w:t xml:space="preserve"> interest in</w:t>
      </w:r>
      <w:r w:rsidR="00092E02">
        <w:rPr>
          <w:rFonts w:ascii="Arial" w:eastAsia="Times New Roman" w:hAnsi="Arial" w:cs="Arial"/>
          <w:bCs/>
          <w:iCs/>
          <w:sz w:val="24"/>
          <w:szCs w:val="24"/>
        </w:rPr>
        <w:t xml:space="preserve"> any item relating to the Friends of Bingham Linear Park</w:t>
      </w:r>
      <w:r>
        <w:rPr>
          <w:rFonts w:ascii="Arial" w:eastAsia="Times New Roman" w:hAnsi="Arial" w:cs="Arial"/>
          <w:bCs/>
          <w:iCs/>
          <w:sz w:val="24"/>
          <w:szCs w:val="24"/>
        </w:rPr>
        <w:t xml:space="preserve">. Councillor </w:t>
      </w:r>
      <w:r w:rsidR="00092E02">
        <w:rPr>
          <w:rFonts w:ascii="Arial" w:eastAsia="Times New Roman" w:hAnsi="Arial" w:cs="Arial"/>
          <w:bCs/>
          <w:iCs/>
          <w:sz w:val="24"/>
          <w:szCs w:val="24"/>
        </w:rPr>
        <w:t xml:space="preserve">Shelton and Councillor M Stockwood declared a non-pecuniary interest in the Bingham British Legion for which they are members and Councillor Lewis declared a non-pecuniary interest in any item relating to the skate-park initiative. </w:t>
      </w:r>
    </w:p>
    <w:p w14:paraId="2E96CBA4" w14:textId="77777777" w:rsidR="00017955" w:rsidRPr="007D4DB0" w:rsidRDefault="00017955" w:rsidP="00017955">
      <w:pPr>
        <w:tabs>
          <w:tab w:val="left" w:pos="720"/>
          <w:tab w:val="left" w:pos="4320"/>
        </w:tabs>
        <w:spacing w:after="0" w:line="240" w:lineRule="auto"/>
        <w:rPr>
          <w:rFonts w:ascii="Arial" w:eastAsia="Times New Roman" w:hAnsi="Arial" w:cs="Arial"/>
          <w:sz w:val="20"/>
          <w:szCs w:val="20"/>
        </w:rPr>
      </w:pPr>
    </w:p>
    <w:p w14:paraId="690BB427" w14:textId="41A3304E" w:rsidR="00017955" w:rsidRPr="003C594F" w:rsidRDefault="00017955" w:rsidP="00017955">
      <w:pPr>
        <w:pStyle w:val="ListParagraph"/>
        <w:numPr>
          <w:ilvl w:val="0"/>
          <w:numId w:val="1"/>
        </w:numPr>
        <w:jc w:val="both"/>
        <w:rPr>
          <w:rFonts w:ascii="Arial" w:hAnsi="Arial" w:cs="Arial"/>
          <w:b/>
          <w:bCs/>
          <w:u w:val="single"/>
        </w:rPr>
      </w:pPr>
      <w:bookmarkStart w:id="5" w:name="OLE_LINK36"/>
      <w:bookmarkStart w:id="6" w:name="_Hlk28958053"/>
      <w:r>
        <w:rPr>
          <w:rFonts w:ascii="Arial" w:hAnsi="Arial" w:cs="Arial"/>
          <w:b/>
          <w:bCs/>
          <w:u w:val="single"/>
        </w:rPr>
        <w:t>MINUTES</w:t>
      </w:r>
      <w:bookmarkEnd w:id="5"/>
    </w:p>
    <w:p w14:paraId="1137FDC3" w14:textId="77777777" w:rsidR="00704512" w:rsidRPr="007D4DB0" w:rsidRDefault="00704512" w:rsidP="00017955">
      <w:pPr>
        <w:spacing w:after="0" w:line="240" w:lineRule="auto"/>
        <w:jc w:val="both"/>
        <w:rPr>
          <w:rFonts w:ascii="Arial" w:eastAsia="Times New Roman" w:hAnsi="Arial" w:cs="Arial"/>
          <w:b/>
          <w:bCs/>
          <w:sz w:val="20"/>
          <w:szCs w:val="20"/>
        </w:rPr>
      </w:pPr>
    </w:p>
    <w:p w14:paraId="2D614CA7" w14:textId="43C08182" w:rsidR="00704512" w:rsidRPr="003C594F" w:rsidRDefault="0065109E" w:rsidP="00FF0C1D">
      <w:pPr>
        <w:pStyle w:val="ListParagraph"/>
        <w:ind w:left="360"/>
        <w:jc w:val="both"/>
        <w:rPr>
          <w:rFonts w:ascii="Arial" w:hAnsi="Arial" w:cs="Arial"/>
          <w:bCs/>
        </w:rPr>
      </w:pPr>
      <w:bookmarkStart w:id="7" w:name="OLE_LINK1"/>
      <w:bookmarkStart w:id="8" w:name="OLE_LINK2"/>
      <w:bookmarkStart w:id="9" w:name="OLE_LINK3"/>
      <w:r>
        <w:rPr>
          <w:rFonts w:ascii="Arial" w:hAnsi="Arial" w:cs="Arial"/>
        </w:rPr>
        <w:t>T</w:t>
      </w:r>
      <w:r w:rsidR="00017955" w:rsidRPr="00714628">
        <w:rPr>
          <w:rFonts w:ascii="Arial" w:hAnsi="Arial" w:cs="Arial"/>
          <w:bCs/>
        </w:rPr>
        <w:t>he</w:t>
      </w:r>
      <w:r w:rsidR="000F6254">
        <w:rPr>
          <w:rFonts w:ascii="Arial" w:hAnsi="Arial" w:cs="Arial"/>
          <w:bCs/>
        </w:rPr>
        <w:t xml:space="preserve"> minutes of </w:t>
      </w:r>
      <w:r w:rsidR="00092E02">
        <w:rPr>
          <w:rFonts w:ascii="Arial" w:hAnsi="Arial" w:cs="Arial"/>
          <w:bCs/>
        </w:rPr>
        <w:t>01</w:t>
      </w:r>
      <w:r w:rsidR="00FF0C1D">
        <w:rPr>
          <w:rFonts w:ascii="Arial" w:hAnsi="Arial" w:cs="Arial"/>
          <w:bCs/>
        </w:rPr>
        <w:t xml:space="preserve"> </w:t>
      </w:r>
      <w:r w:rsidR="00092E02">
        <w:rPr>
          <w:rFonts w:ascii="Arial" w:hAnsi="Arial" w:cs="Arial"/>
          <w:bCs/>
        </w:rPr>
        <w:t>October</w:t>
      </w:r>
      <w:r w:rsidR="00FF0C1D">
        <w:rPr>
          <w:rFonts w:ascii="Arial" w:hAnsi="Arial" w:cs="Arial"/>
          <w:bCs/>
        </w:rPr>
        <w:t xml:space="preserve"> </w:t>
      </w:r>
      <w:r w:rsidR="00017955">
        <w:rPr>
          <w:rFonts w:ascii="Arial" w:hAnsi="Arial" w:cs="Arial"/>
          <w:bCs/>
        </w:rPr>
        <w:t>201</w:t>
      </w:r>
      <w:r w:rsidR="003C594F">
        <w:rPr>
          <w:rFonts w:ascii="Arial" w:hAnsi="Arial" w:cs="Arial"/>
          <w:bCs/>
        </w:rPr>
        <w:t>9</w:t>
      </w:r>
      <w:r w:rsidR="00017955">
        <w:rPr>
          <w:rFonts w:ascii="Arial" w:hAnsi="Arial" w:cs="Arial"/>
          <w:bCs/>
        </w:rPr>
        <w:t xml:space="preserve">, </w:t>
      </w:r>
      <w:bookmarkEnd w:id="6"/>
      <w:r w:rsidR="00017955">
        <w:rPr>
          <w:rFonts w:ascii="Arial" w:hAnsi="Arial" w:cs="Arial"/>
          <w:bCs/>
        </w:rPr>
        <w:t xml:space="preserve">Folio </w:t>
      </w:r>
      <w:r w:rsidR="003C594F">
        <w:rPr>
          <w:rFonts w:ascii="Arial" w:hAnsi="Arial" w:cs="Arial"/>
          <w:bCs/>
        </w:rPr>
        <w:t>9</w:t>
      </w:r>
      <w:r w:rsidR="00DF270A">
        <w:rPr>
          <w:rFonts w:ascii="Arial" w:hAnsi="Arial" w:cs="Arial"/>
          <w:bCs/>
        </w:rPr>
        <w:t>3</w:t>
      </w:r>
      <w:r w:rsidR="00092E02">
        <w:rPr>
          <w:rFonts w:ascii="Arial" w:hAnsi="Arial" w:cs="Arial"/>
          <w:bCs/>
        </w:rPr>
        <w:t>72</w:t>
      </w:r>
      <w:r w:rsidR="000F6254">
        <w:rPr>
          <w:rFonts w:ascii="Arial" w:hAnsi="Arial" w:cs="Arial"/>
          <w:bCs/>
        </w:rPr>
        <w:t>-</w:t>
      </w:r>
      <w:r w:rsidR="003C594F">
        <w:rPr>
          <w:rFonts w:ascii="Arial" w:hAnsi="Arial" w:cs="Arial"/>
          <w:bCs/>
        </w:rPr>
        <w:t>9</w:t>
      </w:r>
      <w:r w:rsidR="00092E02">
        <w:rPr>
          <w:rFonts w:ascii="Arial" w:hAnsi="Arial" w:cs="Arial"/>
          <w:bCs/>
        </w:rPr>
        <w:t>407</w:t>
      </w:r>
      <w:r w:rsidR="000F6254">
        <w:rPr>
          <w:rFonts w:ascii="Arial" w:hAnsi="Arial" w:cs="Arial"/>
          <w:bCs/>
        </w:rPr>
        <w:t xml:space="preserve"> </w:t>
      </w:r>
      <w:r w:rsidR="00017955">
        <w:rPr>
          <w:rFonts w:ascii="Arial" w:hAnsi="Arial" w:cs="Arial"/>
          <w:bCs/>
        </w:rPr>
        <w:t>were taken as read, approved and signed by the Chair as a true record</w:t>
      </w:r>
      <w:r w:rsidR="003C594F">
        <w:rPr>
          <w:rFonts w:ascii="Arial" w:hAnsi="Arial" w:cs="Arial"/>
          <w:bCs/>
        </w:rPr>
        <w:t>.</w:t>
      </w:r>
      <w:bookmarkEnd w:id="7"/>
      <w:bookmarkEnd w:id="8"/>
      <w:bookmarkEnd w:id="9"/>
    </w:p>
    <w:p w14:paraId="20504283" w14:textId="77777777" w:rsidR="00704512" w:rsidRPr="007D4DB0" w:rsidRDefault="00704512" w:rsidP="00664530">
      <w:pPr>
        <w:spacing w:after="0" w:line="240" w:lineRule="auto"/>
        <w:rPr>
          <w:rFonts w:ascii="Arial" w:eastAsia="Times New Roman" w:hAnsi="Arial" w:cs="Arial"/>
          <w:sz w:val="20"/>
          <w:szCs w:val="20"/>
        </w:rPr>
      </w:pPr>
    </w:p>
    <w:p w14:paraId="4BF60D8D" w14:textId="77777777" w:rsidR="00092E02" w:rsidRPr="00EF3802" w:rsidRDefault="00092E02" w:rsidP="00092E02">
      <w:pPr>
        <w:pStyle w:val="ListParagraph"/>
        <w:numPr>
          <w:ilvl w:val="0"/>
          <w:numId w:val="1"/>
        </w:numPr>
        <w:tabs>
          <w:tab w:val="left" w:pos="720"/>
          <w:tab w:val="left" w:pos="4320"/>
        </w:tabs>
        <w:jc w:val="both"/>
        <w:rPr>
          <w:rFonts w:ascii="Arial" w:hAnsi="Arial" w:cs="Arial"/>
          <w:b/>
          <w:u w:val="single"/>
        </w:rPr>
      </w:pPr>
      <w:r w:rsidRPr="00EF3802">
        <w:rPr>
          <w:rFonts w:ascii="Arial" w:hAnsi="Arial" w:cs="Arial"/>
          <w:b/>
          <w:u w:val="single"/>
        </w:rPr>
        <w:t>MINUTES</w:t>
      </w:r>
    </w:p>
    <w:p w14:paraId="32577BFC" w14:textId="640BCDFF" w:rsidR="00092E02" w:rsidRDefault="00EF3802" w:rsidP="00EF3802">
      <w:pPr>
        <w:pStyle w:val="ListParagraph"/>
        <w:spacing w:before="240"/>
        <w:ind w:left="360"/>
        <w:jc w:val="both"/>
        <w:rPr>
          <w:rFonts w:ascii="Arial" w:hAnsi="Arial" w:cs="Arial"/>
          <w:bCs/>
        </w:rPr>
      </w:pPr>
      <w:r>
        <w:rPr>
          <w:rFonts w:ascii="Arial" w:hAnsi="Arial" w:cs="Arial"/>
          <w:bCs/>
        </w:rPr>
        <w:t>A vote was taken and it was agreed that the m</w:t>
      </w:r>
      <w:r w:rsidR="00092E02" w:rsidRPr="00EF3802">
        <w:rPr>
          <w:rFonts w:ascii="Arial" w:hAnsi="Arial" w:cs="Arial"/>
          <w:bCs/>
        </w:rPr>
        <w:t xml:space="preserve">inutes of </w:t>
      </w:r>
      <w:r>
        <w:rPr>
          <w:rFonts w:ascii="Arial" w:hAnsi="Arial" w:cs="Arial"/>
          <w:bCs/>
        </w:rPr>
        <w:t>29</w:t>
      </w:r>
      <w:r w:rsidR="00092E02" w:rsidRPr="00EF3802">
        <w:rPr>
          <w:rFonts w:ascii="Arial" w:hAnsi="Arial" w:cs="Arial"/>
          <w:bCs/>
        </w:rPr>
        <w:t xml:space="preserve"> October 2019</w:t>
      </w:r>
      <w:r>
        <w:rPr>
          <w:rFonts w:ascii="Arial" w:hAnsi="Arial" w:cs="Arial"/>
          <w:bCs/>
        </w:rPr>
        <w:t xml:space="preserve"> be moved to Confidential Business.</w:t>
      </w:r>
    </w:p>
    <w:p w14:paraId="33EAAECB" w14:textId="77777777" w:rsidR="00EF3802" w:rsidRDefault="00EF3802" w:rsidP="00EF3802">
      <w:pPr>
        <w:pStyle w:val="ListParagraph"/>
        <w:ind w:left="360"/>
        <w:jc w:val="both"/>
        <w:rPr>
          <w:rFonts w:ascii="Arial" w:hAnsi="Arial" w:cs="Arial"/>
          <w:bCs/>
        </w:rPr>
      </w:pPr>
    </w:p>
    <w:p w14:paraId="6ADC6416" w14:textId="6F796439" w:rsidR="003C594F" w:rsidRPr="003C594F" w:rsidRDefault="00FF0C1D" w:rsidP="0070149C">
      <w:pPr>
        <w:pStyle w:val="ListParagraph"/>
        <w:numPr>
          <w:ilvl w:val="0"/>
          <w:numId w:val="1"/>
        </w:numPr>
        <w:tabs>
          <w:tab w:val="left" w:pos="720"/>
          <w:tab w:val="left" w:pos="4320"/>
        </w:tabs>
        <w:jc w:val="both"/>
        <w:rPr>
          <w:rFonts w:ascii="Arial" w:hAnsi="Arial" w:cs="Arial"/>
          <w:bCs/>
        </w:rPr>
      </w:pPr>
      <w:r>
        <w:rPr>
          <w:rFonts w:ascii="Arial" w:hAnsi="Arial" w:cs="Arial"/>
          <w:b/>
          <w:u w:val="single"/>
        </w:rPr>
        <w:t>ACCOUNTS PAID REPORT TO 3</w:t>
      </w:r>
      <w:r w:rsidR="00EF3802">
        <w:rPr>
          <w:rFonts w:ascii="Arial" w:hAnsi="Arial" w:cs="Arial"/>
          <w:b/>
          <w:u w:val="single"/>
        </w:rPr>
        <w:t>0</w:t>
      </w:r>
      <w:r>
        <w:rPr>
          <w:rFonts w:ascii="Arial" w:hAnsi="Arial" w:cs="Arial"/>
          <w:b/>
          <w:u w:val="single"/>
        </w:rPr>
        <w:t xml:space="preserve"> </w:t>
      </w:r>
      <w:r w:rsidR="00DC0F31">
        <w:rPr>
          <w:rFonts w:ascii="Arial" w:hAnsi="Arial" w:cs="Arial"/>
          <w:b/>
          <w:u w:val="single"/>
        </w:rPr>
        <w:t>NOVEMBER</w:t>
      </w:r>
      <w:r>
        <w:rPr>
          <w:rFonts w:ascii="Arial" w:hAnsi="Arial" w:cs="Arial"/>
          <w:b/>
          <w:u w:val="single"/>
        </w:rPr>
        <w:t xml:space="preserve"> 2019</w:t>
      </w:r>
      <w:r w:rsidR="00BD2481">
        <w:rPr>
          <w:rFonts w:ascii="Arial" w:hAnsi="Arial" w:cs="Arial"/>
          <w:b/>
          <w:u w:val="single"/>
        </w:rPr>
        <w:t xml:space="preserve"> – FOLIOS </w:t>
      </w:r>
      <w:r w:rsidR="007E2D65">
        <w:rPr>
          <w:rFonts w:ascii="Arial" w:hAnsi="Arial" w:cs="Arial"/>
          <w:b/>
          <w:u w:val="single"/>
        </w:rPr>
        <w:t>944</w:t>
      </w:r>
      <w:r w:rsidR="00CC360D">
        <w:rPr>
          <w:rFonts w:ascii="Arial" w:hAnsi="Arial" w:cs="Arial"/>
          <w:b/>
          <w:u w:val="single"/>
        </w:rPr>
        <w:t>0</w:t>
      </w:r>
      <w:r w:rsidR="00BD2481">
        <w:rPr>
          <w:rFonts w:ascii="Arial" w:hAnsi="Arial" w:cs="Arial"/>
          <w:b/>
          <w:u w:val="single"/>
        </w:rPr>
        <w:t xml:space="preserve"> - </w:t>
      </w:r>
      <w:r w:rsidR="007E2D65">
        <w:rPr>
          <w:rFonts w:ascii="Arial" w:hAnsi="Arial" w:cs="Arial"/>
          <w:b/>
          <w:u w:val="single"/>
        </w:rPr>
        <w:t>944</w:t>
      </w:r>
      <w:r w:rsidR="00CC360D">
        <w:rPr>
          <w:rFonts w:ascii="Arial" w:hAnsi="Arial" w:cs="Arial"/>
          <w:b/>
          <w:u w:val="single"/>
        </w:rPr>
        <w:t>3</w:t>
      </w:r>
    </w:p>
    <w:p w14:paraId="528B18C6" w14:textId="50F4F30A" w:rsidR="003C594F" w:rsidRDefault="003C594F" w:rsidP="003C594F">
      <w:pPr>
        <w:pStyle w:val="ListParagraph"/>
        <w:tabs>
          <w:tab w:val="left" w:pos="720"/>
          <w:tab w:val="left" w:pos="4320"/>
        </w:tabs>
        <w:ind w:left="360"/>
        <w:jc w:val="both"/>
        <w:rPr>
          <w:rFonts w:ascii="Arial" w:hAnsi="Arial" w:cs="Arial"/>
          <w:b/>
          <w:u w:val="single"/>
        </w:rPr>
      </w:pPr>
    </w:p>
    <w:p w14:paraId="21063F0F" w14:textId="5FE08219" w:rsidR="00783A02" w:rsidRPr="003C594F" w:rsidRDefault="00783A02" w:rsidP="00FF0C1D">
      <w:pPr>
        <w:pStyle w:val="ListParagraph"/>
        <w:tabs>
          <w:tab w:val="left" w:pos="720"/>
          <w:tab w:val="left" w:pos="4320"/>
        </w:tabs>
        <w:ind w:left="360"/>
        <w:jc w:val="both"/>
        <w:rPr>
          <w:rFonts w:ascii="Arial" w:hAnsi="Arial" w:cs="Arial"/>
          <w:bCs/>
        </w:rPr>
      </w:pPr>
      <w:r w:rsidRPr="00783A02">
        <w:rPr>
          <w:rFonts w:ascii="Arial" w:hAnsi="Arial" w:cs="Arial"/>
          <w:b/>
          <w:u w:val="single"/>
        </w:rPr>
        <w:t>RECOMMEND</w:t>
      </w:r>
      <w:r>
        <w:rPr>
          <w:rFonts w:ascii="Arial" w:hAnsi="Arial" w:cs="Arial"/>
          <w:bCs/>
        </w:rPr>
        <w:t xml:space="preserve">: </w:t>
      </w:r>
      <w:bookmarkStart w:id="10" w:name="_Hlk29299449"/>
      <w:r>
        <w:rPr>
          <w:rFonts w:ascii="Arial" w:hAnsi="Arial" w:cs="Arial"/>
          <w:bCs/>
        </w:rPr>
        <w:t>approval of the accounts paid report of £</w:t>
      </w:r>
      <w:r w:rsidR="00DC0F31">
        <w:rPr>
          <w:rFonts w:ascii="Arial" w:hAnsi="Arial" w:cs="Arial"/>
          <w:bCs/>
        </w:rPr>
        <w:t>141</w:t>
      </w:r>
      <w:r>
        <w:rPr>
          <w:rFonts w:ascii="Arial" w:hAnsi="Arial" w:cs="Arial"/>
          <w:bCs/>
        </w:rPr>
        <w:t>,</w:t>
      </w:r>
      <w:r w:rsidR="00DC0F31">
        <w:rPr>
          <w:rFonts w:ascii="Arial" w:hAnsi="Arial" w:cs="Arial"/>
          <w:bCs/>
        </w:rPr>
        <w:t>220</w:t>
      </w:r>
      <w:r>
        <w:rPr>
          <w:rFonts w:ascii="Arial" w:hAnsi="Arial" w:cs="Arial"/>
          <w:bCs/>
        </w:rPr>
        <w:t>.</w:t>
      </w:r>
      <w:r w:rsidR="00DC0F31">
        <w:rPr>
          <w:rFonts w:ascii="Arial" w:hAnsi="Arial" w:cs="Arial"/>
          <w:bCs/>
        </w:rPr>
        <w:t>06</w:t>
      </w:r>
    </w:p>
    <w:bookmarkEnd w:id="10"/>
    <w:p w14:paraId="06DE04F5" w14:textId="77777777" w:rsidR="003C594F" w:rsidRPr="00D83FD6" w:rsidRDefault="003C594F" w:rsidP="003C594F">
      <w:pPr>
        <w:pStyle w:val="ListParagraph"/>
        <w:tabs>
          <w:tab w:val="left" w:pos="720"/>
          <w:tab w:val="left" w:pos="4320"/>
        </w:tabs>
        <w:ind w:left="360"/>
        <w:jc w:val="both"/>
        <w:rPr>
          <w:rFonts w:ascii="Arial" w:hAnsi="Arial" w:cs="Arial"/>
          <w:b/>
          <w:u w:val="single"/>
        </w:rPr>
      </w:pPr>
    </w:p>
    <w:p w14:paraId="448DF4CC" w14:textId="359AA534" w:rsidR="00FF0C1D" w:rsidRDefault="00FF0C1D" w:rsidP="0070149C">
      <w:pPr>
        <w:pStyle w:val="ListParagraph"/>
        <w:numPr>
          <w:ilvl w:val="0"/>
          <w:numId w:val="1"/>
        </w:numPr>
        <w:tabs>
          <w:tab w:val="left" w:pos="720"/>
          <w:tab w:val="left" w:pos="4320"/>
        </w:tabs>
        <w:jc w:val="both"/>
        <w:rPr>
          <w:rFonts w:ascii="Arial" w:hAnsi="Arial" w:cs="Arial"/>
          <w:b/>
          <w:u w:val="single"/>
        </w:rPr>
      </w:pPr>
      <w:r>
        <w:rPr>
          <w:rFonts w:ascii="Arial" w:hAnsi="Arial" w:cs="Arial"/>
          <w:b/>
          <w:u w:val="single"/>
        </w:rPr>
        <w:t>BUDGET REVIEW REPORT TO 3</w:t>
      </w:r>
      <w:r w:rsidR="00DC0F31">
        <w:rPr>
          <w:rFonts w:ascii="Arial" w:hAnsi="Arial" w:cs="Arial"/>
          <w:b/>
          <w:u w:val="single"/>
        </w:rPr>
        <w:t>0</w:t>
      </w:r>
      <w:r>
        <w:rPr>
          <w:rFonts w:ascii="Arial" w:hAnsi="Arial" w:cs="Arial"/>
          <w:b/>
          <w:u w:val="single"/>
        </w:rPr>
        <w:t xml:space="preserve"> </w:t>
      </w:r>
      <w:r w:rsidR="00DC0F31">
        <w:rPr>
          <w:rFonts w:ascii="Arial" w:hAnsi="Arial" w:cs="Arial"/>
          <w:b/>
          <w:u w:val="single"/>
        </w:rPr>
        <w:t>NOVEMBER</w:t>
      </w:r>
      <w:r>
        <w:rPr>
          <w:rFonts w:ascii="Arial" w:hAnsi="Arial" w:cs="Arial"/>
          <w:b/>
          <w:u w:val="single"/>
        </w:rPr>
        <w:t xml:space="preserve"> 2019 – FOLIOS </w:t>
      </w:r>
      <w:r w:rsidR="007E2D65">
        <w:rPr>
          <w:rFonts w:ascii="Arial" w:hAnsi="Arial" w:cs="Arial"/>
          <w:b/>
          <w:u w:val="single"/>
        </w:rPr>
        <w:t>944</w:t>
      </w:r>
      <w:r w:rsidR="00CC360D">
        <w:rPr>
          <w:rFonts w:ascii="Arial" w:hAnsi="Arial" w:cs="Arial"/>
          <w:b/>
          <w:u w:val="single"/>
        </w:rPr>
        <w:t>4</w:t>
      </w:r>
      <w:r>
        <w:rPr>
          <w:rFonts w:ascii="Arial" w:hAnsi="Arial" w:cs="Arial"/>
          <w:b/>
          <w:u w:val="single"/>
        </w:rPr>
        <w:t xml:space="preserve"> – </w:t>
      </w:r>
      <w:r w:rsidR="007E2D65">
        <w:rPr>
          <w:rFonts w:ascii="Arial" w:hAnsi="Arial" w:cs="Arial"/>
          <w:b/>
          <w:u w:val="single"/>
        </w:rPr>
        <w:t>944</w:t>
      </w:r>
      <w:r w:rsidR="00CC360D">
        <w:rPr>
          <w:rFonts w:ascii="Arial" w:hAnsi="Arial" w:cs="Arial"/>
          <w:b/>
          <w:u w:val="single"/>
        </w:rPr>
        <w:t>6</w:t>
      </w:r>
    </w:p>
    <w:p w14:paraId="0DEE05BE" w14:textId="77777777" w:rsidR="00FF0C1D" w:rsidRDefault="00FF0C1D" w:rsidP="00FF0C1D">
      <w:pPr>
        <w:pStyle w:val="ListParagraph"/>
        <w:tabs>
          <w:tab w:val="left" w:pos="720"/>
          <w:tab w:val="left" w:pos="4320"/>
        </w:tabs>
        <w:ind w:left="360"/>
        <w:jc w:val="both"/>
        <w:rPr>
          <w:rFonts w:ascii="Arial" w:hAnsi="Arial" w:cs="Arial"/>
          <w:b/>
          <w:u w:val="single"/>
        </w:rPr>
      </w:pPr>
    </w:p>
    <w:p w14:paraId="1885CE0C" w14:textId="3157AE36" w:rsidR="00FF0C1D" w:rsidRDefault="00FF0C1D" w:rsidP="009D7895">
      <w:pPr>
        <w:pStyle w:val="ListParagraph"/>
        <w:tabs>
          <w:tab w:val="left" w:pos="720"/>
          <w:tab w:val="left" w:pos="4320"/>
        </w:tabs>
        <w:ind w:left="360"/>
        <w:rPr>
          <w:rFonts w:ascii="Arial" w:hAnsi="Arial" w:cs="Arial"/>
          <w:bCs/>
        </w:rPr>
      </w:pPr>
      <w:r>
        <w:rPr>
          <w:rFonts w:ascii="Arial" w:hAnsi="Arial" w:cs="Arial"/>
          <w:bCs/>
        </w:rPr>
        <w:t xml:space="preserve">It was noted that </w:t>
      </w:r>
      <w:r w:rsidR="00DC0F31">
        <w:rPr>
          <w:rFonts w:ascii="Arial" w:hAnsi="Arial" w:cs="Arial"/>
          <w:bCs/>
        </w:rPr>
        <w:t xml:space="preserve">£12,000 had been spent on </w:t>
      </w:r>
      <w:r w:rsidR="009D7895">
        <w:rPr>
          <w:rFonts w:ascii="Arial" w:hAnsi="Arial" w:cs="Arial"/>
          <w:bCs/>
        </w:rPr>
        <w:t xml:space="preserve">budget heading </w:t>
      </w:r>
      <w:r w:rsidR="00DC0F31">
        <w:rPr>
          <w:rFonts w:ascii="Arial" w:hAnsi="Arial" w:cs="Arial"/>
          <w:bCs/>
        </w:rPr>
        <w:t xml:space="preserve">39 Sports Pitch Maintenance yet there had been no budget provision. It was explained that provision had been made in reserves </w:t>
      </w:r>
      <w:r w:rsidR="00000363">
        <w:rPr>
          <w:rFonts w:ascii="Arial" w:hAnsi="Arial" w:cs="Arial"/>
          <w:bCs/>
        </w:rPr>
        <w:t xml:space="preserve">as part of Butt Field’s transition to becoming independent of the Town Council. The report was noted. </w:t>
      </w:r>
    </w:p>
    <w:p w14:paraId="7F8007D3" w14:textId="6DB9249B" w:rsidR="009D7895" w:rsidRDefault="009D7895" w:rsidP="009D7895">
      <w:pPr>
        <w:pStyle w:val="ListParagraph"/>
        <w:tabs>
          <w:tab w:val="left" w:pos="720"/>
          <w:tab w:val="left" w:pos="4320"/>
        </w:tabs>
        <w:ind w:left="360"/>
        <w:rPr>
          <w:rFonts w:ascii="Arial" w:hAnsi="Arial" w:cs="Arial"/>
          <w:bCs/>
        </w:rPr>
      </w:pPr>
    </w:p>
    <w:p w14:paraId="76D8967D" w14:textId="2A03A8C0" w:rsidR="00017955" w:rsidRPr="00546509" w:rsidRDefault="00017955" w:rsidP="0070149C">
      <w:pPr>
        <w:pStyle w:val="ListParagraph"/>
        <w:numPr>
          <w:ilvl w:val="0"/>
          <w:numId w:val="1"/>
        </w:numPr>
        <w:tabs>
          <w:tab w:val="left" w:pos="720"/>
          <w:tab w:val="left" w:pos="4320"/>
        </w:tabs>
        <w:jc w:val="both"/>
        <w:rPr>
          <w:rFonts w:ascii="Arial" w:hAnsi="Arial" w:cs="Arial"/>
          <w:bCs/>
        </w:rPr>
      </w:pPr>
      <w:r w:rsidRPr="00546509">
        <w:rPr>
          <w:rFonts w:ascii="Arial" w:hAnsi="Arial" w:cs="Arial"/>
          <w:b/>
          <w:bCs/>
          <w:u w:val="single"/>
        </w:rPr>
        <w:t>BANK RECONCILIATIONS</w:t>
      </w:r>
      <w:r>
        <w:rPr>
          <w:rFonts w:ascii="Arial" w:hAnsi="Arial" w:cs="Arial"/>
          <w:b/>
          <w:bCs/>
          <w:u w:val="single"/>
        </w:rPr>
        <w:t xml:space="preserve"> </w:t>
      </w:r>
      <w:r w:rsidR="0088228F" w:rsidRPr="00B15238">
        <w:rPr>
          <w:rFonts w:ascii="Arial" w:hAnsi="Arial" w:cs="Arial"/>
          <w:b/>
          <w:bCs/>
          <w:u w:val="single"/>
        </w:rPr>
        <w:t>–</w:t>
      </w:r>
      <w:r w:rsidRPr="00B15238">
        <w:rPr>
          <w:rFonts w:ascii="Arial" w:hAnsi="Arial" w:cs="Arial"/>
          <w:b/>
          <w:bCs/>
          <w:u w:val="single"/>
        </w:rPr>
        <w:t xml:space="preserve"> FOLIOS</w:t>
      </w:r>
      <w:r w:rsidR="0088228F" w:rsidRPr="00B15238">
        <w:rPr>
          <w:rFonts w:ascii="Arial" w:hAnsi="Arial" w:cs="Arial"/>
          <w:b/>
          <w:bCs/>
          <w:u w:val="single"/>
        </w:rPr>
        <w:t xml:space="preserve"> </w:t>
      </w:r>
      <w:r w:rsidR="007E2D65">
        <w:rPr>
          <w:rFonts w:ascii="Arial" w:hAnsi="Arial" w:cs="Arial"/>
          <w:b/>
          <w:bCs/>
          <w:u w:val="single"/>
        </w:rPr>
        <w:t>944</w:t>
      </w:r>
      <w:r w:rsidR="00CC360D">
        <w:rPr>
          <w:rFonts w:ascii="Arial" w:hAnsi="Arial" w:cs="Arial"/>
          <w:b/>
          <w:bCs/>
          <w:u w:val="single"/>
        </w:rPr>
        <w:t>7</w:t>
      </w:r>
      <w:r w:rsidR="0088228F" w:rsidRPr="00B15238">
        <w:rPr>
          <w:rFonts w:ascii="Arial" w:hAnsi="Arial" w:cs="Arial"/>
          <w:b/>
          <w:bCs/>
          <w:u w:val="single"/>
        </w:rPr>
        <w:t xml:space="preserve"> - </w:t>
      </w:r>
      <w:r w:rsidR="007E2D65">
        <w:rPr>
          <w:rFonts w:ascii="Arial" w:hAnsi="Arial" w:cs="Arial"/>
          <w:b/>
          <w:bCs/>
          <w:u w:val="single"/>
        </w:rPr>
        <w:t>945</w:t>
      </w:r>
      <w:r w:rsidR="00CC360D">
        <w:rPr>
          <w:rFonts w:ascii="Arial" w:hAnsi="Arial" w:cs="Arial"/>
          <w:b/>
          <w:bCs/>
          <w:u w:val="single"/>
        </w:rPr>
        <w:t>5</w:t>
      </w:r>
    </w:p>
    <w:p w14:paraId="6E1236A6" w14:textId="77777777" w:rsidR="00017955" w:rsidRDefault="00017955" w:rsidP="00017955">
      <w:pPr>
        <w:pStyle w:val="ListParagraph"/>
        <w:tabs>
          <w:tab w:val="left" w:pos="720"/>
          <w:tab w:val="left" w:pos="4320"/>
        </w:tabs>
        <w:ind w:left="360"/>
        <w:jc w:val="both"/>
        <w:rPr>
          <w:rFonts w:ascii="Arial" w:hAnsi="Arial" w:cs="Arial"/>
          <w:bCs/>
          <w:sz w:val="20"/>
          <w:szCs w:val="20"/>
        </w:rPr>
      </w:pPr>
    </w:p>
    <w:p w14:paraId="63D96C50" w14:textId="5785D015" w:rsidR="00000363" w:rsidRPr="00000363" w:rsidRDefault="00000363" w:rsidP="00000363">
      <w:pPr>
        <w:pStyle w:val="ListParagraph"/>
        <w:autoSpaceDE w:val="0"/>
        <w:autoSpaceDN w:val="0"/>
        <w:adjustRightInd w:val="0"/>
        <w:ind w:left="360"/>
        <w:rPr>
          <w:rFonts w:ascii="Arial" w:hAnsi="Arial" w:cs="Arial"/>
          <w:color w:val="000000"/>
        </w:rPr>
      </w:pPr>
      <w:bookmarkStart w:id="11" w:name="OLE_LINK4"/>
      <w:bookmarkStart w:id="12" w:name="OLE_LINK5"/>
      <w:r>
        <w:rPr>
          <w:rFonts w:ascii="Arial" w:hAnsi="Arial" w:cs="Arial"/>
          <w:color w:val="000000"/>
        </w:rPr>
        <w:t xml:space="preserve">An observation was made that in the month reconciliation pack, a monthly transfer is made from the reserve account but it is not seen in the current account. The reason for this is the current and reserve </w:t>
      </w:r>
      <w:r w:rsidR="00606D8F">
        <w:rPr>
          <w:rFonts w:ascii="Arial" w:hAnsi="Arial" w:cs="Arial"/>
          <w:color w:val="000000"/>
        </w:rPr>
        <w:t>is an extract of the closing balance which i</w:t>
      </w:r>
      <w:r>
        <w:rPr>
          <w:rFonts w:ascii="Arial" w:hAnsi="Arial" w:cs="Arial"/>
          <w:color w:val="000000"/>
        </w:rPr>
        <w:t xml:space="preserve">s submitted for verification </w:t>
      </w:r>
      <w:r w:rsidR="00606D8F">
        <w:rPr>
          <w:rFonts w:ascii="Arial" w:hAnsi="Arial" w:cs="Arial"/>
          <w:color w:val="000000"/>
        </w:rPr>
        <w:t>within the monthly reconciliation pack</w:t>
      </w:r>
      <w:r>
        <w:rPr>
          <w:rFonts w:ascii="Arial" w:hAnsi="Arial" w:cs="Arial"/>
          <w:color w:val="000000"/>
        </w:rPr>
        <w:t xml:space="preserve">. Full bank statements are available for inspection by Councillors.  </w:t>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r w:rsidRPr="00000363">
        <w:rPr>
          <w:rFonts w:ascii="Arial" w:hAnsi="Arial" w:cs="Arial"/>
          <w:color w:val="000000"/>
        </w:rPr>
        <w:tab/>
      </w:r>
    </w:p>
    <w:p w14:paraId="39CD6BC5" w14:textId="77777777" w:rsidR="00000363" w:rsidRDefault="00000363" w:rsidP="00000363">
      <w:pPr>
        <w:autoSpaceDE w:val="0"/>
        <w:autoSpaceDN w:val="0"/>
        <w:adjustRightInd w:val="0"/>
        <w:spacing w:after="0"/>
        <w:rPr>
          <w:rFonts w:ascii="Arial" w:hAnsi="Arial" w:cs="Arial"/>
          <w:color w:val="000000"/>
        </w:rPr>
      </w:pPr>
    </w:p>
    <w:p w14:paraId="584E76D7" w14:textId="39F98C7F" w:rsidR="009D7895" w:rsidRPr="00000363" w:rsidRDefault="00017955" w:rsidP="00000363">
      <w:pPr>
        <w:autoSpaceDE w:val="0"/>
        <w:autoSpaceDN w:val="0"/>
        <w:adjustRightInd w:val="0"/>
        <w:ind w:left="284"/>
        <w:rPr>
          <w:rFonts w:ascii="Arial" w:hAnsi="Arial" w:cs="Arial"/>
          <w:color w:val="000000"/>
          <w:sz w:val="24"/>
          <w:szCs w:val="24"/>
        </w:rPr>
      </w:pPr>
      <w:r w:rsidRPr="00000363">
        <w:rPr>
          <w:rFonts w:ascii="Arial" w:hAnsi="Arial" w:cs="Arial"/>
          <w:color w:val="000000"/>
          <w:sz w:val="24"/>
          <w:szCs w:val="24"/>
        </w:rPr>
        <w:lastRenderedPageBreak/>
        <w:t>The Reconciliation Report</w:t>
      </w:r>
      <w:r w:rsidR="00000363">
        <w:rPr>
          <w:rFonts w:ascii="Arial" w:hAnsi="Arial" w:cs="Arial"/>
          <w:color w:val="000000"/>
          <w:sz w:val="24"/>
          <w:szCs w:val="24"/>
        </w:rPr>
        <w:t xml:space="preserve">s from 30 September, 31 October and 30 November 2019 </w:t>
      </w:r>
      <w:r w:rsidRPr="00000363">
        <w:rPr>
          <w:rFonts w:ascii="Arial" w:hAnsi="Arial" w:cs="Arial"/>
          <w:color w:val="000000"/>
          <w:sz w:val="24"/>
          <w:szCs w:val="24"/>
        </w:rPr>
        <w:t>w</w:t>
      </w:r>
      <w:r w:rsidR="00000363">
        <w:rPr>
          <w:rFonts w:ascii="Arial" w:hAnsi="Arial" w:cs="Arial"/>
          <w:color w:val="000000"/>
          <w:sz w:val="24"/>
          <w:szCs w:val="24"/>
        </w:rPr>
        <w:t>ere</w:t>
      </w:r>
      <w:r w:rsidRPr="00000363">
        <w:rPr>
          <w:rFonts w:ascii="Arial" w:hAnsi="Arial" w:cs="Arial"/>
          <w:color w:val="000000"/>
          <w:sz w:val="24"/>
          <w:szCs w:val="24"/>
        </w:rPr>
        <w:t xml:space="preserve"> presented and it was agreed to </w:t>
      </w:r>
    </w:p>
    <w:p w14:paraId="4BC782DA" w14:textId="358FB4C3" w:rsidR="00017955" w:rsidRDefault="00017955" w:rsidP="009D7895">
      <w:pPr>
        <w:pStyle w:val="ListParagraph"/>
        <w:autoSpaceDE w:val="0"/>
        <w:autoSpaceDN w:val="0"/>
        <w:adjustRightInd w:val="0"/>
        <w:ind w:left="284"/>
        <w:rPr>
          <w:rFonts w:ascii="Arial" w:hAnsi="Arial" w:cs="Arial"/>
          <w:color w:val="000000"/>
        </w:rPr>
      </w:pPr>
      <w:r w:rsidRPr="00247845">
        <w:rPr>
          <w:rFonts w:ascii="Arial" w:eastAsiaTheme="minorHAnsi" w:hAnsi="Arial" w:cs="Arial"/>
          <w:b/>
          <w:bCs/>
          <w:color w:val="000000"/>
          <w:u w:val="single"/>
        </w:rPr>
        <w:t>RECOMMEND</w:t>
      </w:r>
      <w:r>
        <w:rPr>
          <w:rFonts w:ascii="Arial" w:eastAsiaTheme="minorHAnsi" w:hAnsi="Arial" w:cs="Arial"/>
          <w:b/>
          <w:bCs/>
          <w:color w:val="000000"/>
          <w:u w:val="single"/>
        </w:rPr>
        <w:t>:</w:t>
      </w:r>
      <w:r>
        <w:rPr>
          <w:rFonts w:ascii="Arial" w:eastAsiaTheme="minorHAnsi" w:hAnsi="Arial" w:cs="Arial"/>
          <w:bCs/>
          <w:color w:val="000000"/>
        </w:rPr>
        <w:t xml:space="preserve"> </w:t>
      </w:r>
      <w:r w:rsidRPr="00247845">
        <w:rPr>
          <w:rFonts w:ascii="Arial" w:eastAsiaTheme="minorHAnsi" w:hAnsi="Arial" w:cs="Arial"/>
          <w:color w:val="000000"/>
        </w:rPr>
        <w:t>approval of the Reconciliation Report</w:t>
      </w:r>
      <w:r w:rsidR="00000363">
        <w:rPr>
          <w:rFonts w:ascii="Arial" w:eastAsiaTheme="minorHAnsi" w:hAnsi="Arial" w:cs="Arial"/>
          <w:color w:val="000000"/>
        </w:rPr>
        <w:t>s</w:t>
      </w:r>
      <w:r w:rsidRPr="00247845">
        <w:rPr>
          <w:rFonts w:ascii="Arial" w:hAnsi="Arial" w:cs="Arial"/>
          <w:color w:val="000000"/>
        </w:rPr>
        <w:t>.</w:t>
      </w:r>
    </w:p>
    <w:p w14:paraId="36EF4F42" w14:textId="77777777" w:rsidR="00474F5E" w:rsidRPr="00247845" w:rsidRDefault="00474F5E" w:rsidP="00474F5E">
      <w:pPr>
        <w:pStyle w:val="ListParagraph"/>
        <w:autoSpaceDE w:val="0"/>
        <w:autoSpaceDN w:val="0"/>
        <w:adjustRightInd w:val="0"/>
        <w:ind w:left="284"/>
        <w:rPr>
          <w:rFonts w:ascii="Arial" w:hAnsi="Arial" w:cs="Arial"/>
          <w:color w:val="000000"/>
        </w:rPr>
      </w:pPr>
    </w:p>
    <w:p w14:paraId="728CC160" w14:textId="212D7B78" w:rsidR="00017955" w:rsidRPr="00474F5E" w:rsidRDefault="00606D8F" w:rsidP="00A031FC">
      <w:pPr>
        <w:pStyle w:val="ListParagraph"/>
        <w:numPr>
          <w:ilvl w:val="0"/>
          <w:numId w:val="1"/>
        </w:numPr>
        <w:ind w:left="284" w:hanging="284"/>
        <w:jc w:val="both"/>
        <w:rPr>
          <w:rFonts w:ascii="Arial" w:hAnsi="Arial" w:cs="Arial"/>
          <w:b/>
          <w:bCs/>
          <w:u w:val="single"/>
        </w:rPr>
      </w:pPr>
      <w:bookmarkStart w:id="13" w:name="OLE_LINK11"/>
      <w:bookmarkEnd w:id="11"/>
      <w:bookmarkEnd w:id="12"/>
      <w:r>
        <w:rPr>
          <w:rFonts w:ascii="Arial" w:hAnsi="Arial" w:cs="Arial"/>
          <w:b/>
          <w:bCs/>
          <w:u w:val="single"/>
        </w:rPr>
        <w:t>COMMUNITY CHEST LETTER FROM RUSHCLIFFE BOROUGH COUNCIL</w:t>
      </w:r>
    </w:p>
    <w:p w14:paraId="25C4E4BF" w14:textId="063E2F76" w:rsidR="00A031FC" w:rsidRDefault="00A031FC" w:rsidP="00A031FC">
      <w:pPr>
        <w:spacing w:after="0"/>
        <w:jc w:val="both"/>
        <w:rPr>
          <w:rFonts w:ascii="Arial" w:hAnsi="Arial" w:cs="Arial"/>
          <w:bCs/>
          <w:sz w:val="24"/>
          <w:szCs w:val="24"/>
        </w:rPr>
      </w:pPr>
    </w:p>
    <w:p w14:paraId="0DCF3C9A" w14:textId="6C94C2F3" w:rsidR="00606D8F" w:rsidRDefault="00606D8F" w:rsidP="00606D8F">
      <w:pPr>
        <w:spacing w:after="0" w:line="240" w:lineRule="auto"/>
        <w:ind w:left="284"/>
        <w:rPr>
          <w:rFonts w:ascii="Arial" w:hAnsi="Arial" w:cs="Arial"/>
          <w:bCs/>
          <w:sz w:val="24"/>
          <w:szCs w:val="24"/>
        </w:rPr>
      </w:pPr>
      <w:r>
        <w:rPr>
          <w:rFonts w:ascii="Arial" w:hAnsi="Arial" w:cs="Arial"/>
          <w:bCs/>
          <w:sz w:val="24"/>
          <w:szCs w:val="24"/>
        </w:rPr>
        <w:t>Standing Orders were suspended at 7:43</w:t>
      </w:r>
      <w:r w:rsidR="00953446">
        <w:rPr>
          <w:rFonts w:ascii="Arial" w:hAnsi="Arial" w:cs="Arial"/>
          <w:bCs/>
          <w:sz w:val="24"/>
          <w:szCs w:val="24"/>
        </w:rPr>
        <w:t>pm</w:t>
      </w:r>
      <w:r>
        <w:rPr>
          <w:rFonts w:ascii="Arial" w:hAnsi="Arial" w:cs="Arial"/>
          <w:bCs/>
          <w:sz w:val="24"/>
          <w:szCs w:val="24"/>
        </w:rPr>
        <w:t xml:space="preserve"> and reinstated at 7:51</w:t>
      </w:r>
      <w:r w:rsidR="00953446">
        <w:rPr>
          <w:rFonts w:ascii="Arial" w:hAnsi="Arial" w:cs="Arial"/>
          <w:bCs/>
          <w:sz w:val="24"/>
          <w:szCs w:val="24"/>
        </w:rPr>
        <w:t>pm</w:t>
      </w:r>
      <w:r>
        <w:rPr>
          <w:rFonts w:ascii="Arial" w:hAnsi="Arial" w:cs="Arial"/>
          <w:bCs/>
          <w:sz w:val="24"/>
          <w:szCs w:val="24"/>
        </w:rPr>
        <w:t xml:space="preserve"> to enable members of the public to participate.</w:t>
      </w:r>
    </w:p>
    <w:p w14:paraId="6015FA03" w14:textId="77777777" w:rsidR="00606D8F" w:rsidRDefault="00606D8F" w:rsidP="00606D8F">
      <w:pPr>
        <w:spacing w:after="0" w:line="240" w:lineRule="auto"/>
        <w:ind w:left="284"/>
        <w:rPr>
          <w:rFonts w:ascii="Arial" w:hAnsi="Arial" w:cs="Arial"/>
          <w:bCs/>
          <w:sz w:val="24"/>
          <w:szCs w:val="24"/>
        </w:rPr>
      </w:pPr>
    </w:p>
    <w:p w14:paraId="00371671" w14:textId="625488EE" w:rsidR="008C6E47" w:rsidRDefault="00606D8F" w:rsidP="00606D8F">
      <w:pPr>
        <w:spacing w:after="0" w:line="240" w:lineRule="auto"/>
        <w:ind w:left="284"/>
        <w:rPr>
          <w:rFonts w:ascii="Arial" w:hAnsi="Arial" w:cs="Arial"/>
          <w:bCs/>
          <w:sz w:val="24"/>
          <w:szCs w:val="24"/>
        </w:rPr>
      </w:pPr>
      <w:r>
        <w:rPr>
          <w:rFonts w:ascii="Arial" w:hAnsi="Arial" w:cs="Arial"/>
          <w:bCs/>
          <w:sz w:val="24"/>
          <w:szCs w:val="24"/>
        </w:rPr>
        <w:t xml:space="preserve">It was </w:t>
      </w:r>
      <w:r w:rsidRPr="00D138C4">
        <w:rPr>
          <w:rFonts w:ascii="Arial" w:hAnsi="Arial" w:cs="Arial"/>
          <w:b/>
          <w:sz w:val="24"/>
          <w:szCs w:val="24"/>
          <w:u w:val="single"/>
        </w:rPr>
        <w:t>RECOMMENDED</w:t>
      </w:r>
      <w:r w:rsidRPr="00D138C4">
        <w:rPr>
          <w:rFonts w:ascii="Arial" w:hAnsi="Arial" w:cs="Arial"/>
          <w:bCs/>
          <w:sz w:val="24"/>
          <w:szCs w:val="24"/>
          <w:u w:val="single"/>
        </w:rPr>
        <w:t>:</w:t>
      </w:r>
      <w:r>
        <w:rPr>
          <w:rFonts w:ascii="Arial" w:hAnsi="Arial" w:cs="Arial"/>
          <w:bCs/>
          <w:sz w:val="24"/>
          <w:szCs w:val="24"/>
        </w:rPr>
        <w:t xml:space="preserve"> that the motion resolved by Council at its meeting of 24 September 2019 stand. The Clerk was instructed to reply to Rushcliffe Borough Council advising them of the Committee’s recommendation. </w:t>
      </w:r>
    </w:p>
    <w:p w14:paraId="4BBD03D8" w14:textId="77777777" w:rsidR="00B823CF" w:rsidRPr="00A031FC" w:rsidRDefault="00B823CF" w:rsidP="00606D8F">
      <w:pPr>
        <w:spacing w:after="0"/>
        <w:ind w:firstLine="284"/>
        <w:rPr>
          <w:rFonts w:ascii="Arial" w:hAnsi="Arial" w:cs="Arial"/>
          <w:bCs/>
          <w:sz w:val="24"/>
          <w:szCs w:val="24"/>
        </w:rPr>
      </w:pPr>
    </w:p>
    <w:p w14:paraId="5F398B10" w14:textId="0518A755" w:rsidR="00017955" w:rsidRPr="0006440C" w:rsidRDefault="00606D8F" w:rsidP="0006440C">
      <w:pPr>
        <w:pStyle w:val="ListParagraph"/>
        <w:numPr>
          <w:ilvl w:val="0"/>
          <w:numId w:val="1"/>
        </w:numPr>
        <w:jc w:val="both"/>
        <w:rPr>
          <w:rFonts w:ascii="Arial" w:hAnsi="Arial" w:cs="Arial"/>
          <w:b/>
          <w:bCs/>
          <w:u w:val="single"/>
        </w:rPr>
      </w:pPr>
      <w:r>
        <w:rPr>
          <w:rFonts w:ascii="Arial" w:hAnsi="Arial" w:cs="Arial"/>
          <w:b/>
          <w:bCs/>
          <w:u w:val="single"/>
        </w:rPr>
        <w:t>COMMUNITY CHEST CONSULTATION FROM RUSHCLIFFE BOROUGH COUNCIL</w:t>
      </w:r>
    </w:p>
    <w:p w14:paraId="3D98C76B" w14:textId="3D7BEB10" w:rsidR="00017955" w:rsidRDefault="00017955" w:rsidP="00A031FC">
      <w:pPr>
        <w:spacing w:after="0" w:line="240" w:lineRule="auto"/>
        <w:jc w:val="both"/>
        <w:rPr>
          <w:rFonts w:ascii="Arial" w:hAnsi="Arial" w:cs="Arial"/>
          <w:bCs/>
        </w:rPr>
      </w:pPr>
    </w:p>
    <w:bookmarkEnd w:id="13"/>
    <w:p w14:paraId="669F0952" w14:textId="38482079" w:rsidR="00953446" w:rsidRPr="00953446" w:rsidRDefault="00953446" w:rsidP="00953446">
      <w:pPr>
        <w:ind w:left="360"/>
        <w:rPr>
          <w:rFonts w:ascii="Arial" w:hAnsi="Arial" w:cs="Arial"/>
          <w:sz w:val="24"/>
          <w:szCs w:val="24"/>
        </w:rPr>
      </w:pPr>
      <w:r w:rsidRPr="00953446">
        <w:rPr>
          <w:rFonts w:ascii="Arial" w:hAnsi="Arial" w:cs="Arial"/>
          <w:sz w:val="24"/>
          <w:szCs w:val="24"/>
        </w:rPr>
        <w:t xml:space="preserve">It was </w:t>
      </w:r>
      <w:r w:rsidRPr="00D138C4">
        <w:rPr>
          <w:rFonts w:ascii="Arial" w:hAnsi="Arial" w:cs="Arial"/>
          <w:b/>
          <w:bCs/>
          <w:sz w:val="24"/>
          <w:szCs w:val="24"/>
          <w:u w:val="single"/>
        </w:rPr>
        <w:t>RECOMMENDED:</w:t>
      </w:r>
      <w:r w:rsidRPr="00953446">
        <w:rPr>
          <w:rFonts w:ascii="Arial" w:hAnsi="Arial" w:cs="Arial"/>
          <w:sz w:val="24"/>
          <w:szCs w:val="24"/>
        </w:rPr>
        <w:t xml:space="preserve"> that the motion resolved by Council at its meeting of 24 September 2019 stand. The Clerk was instructed to reply to Rushcliffe Borough Council advising them of the Committee’s recommendation</w:t>
      </w:r>
      <w:r>
        <w:rPr>
          <w:rFonts w:ascii="Arial" w:hAnsi="Arial" w:cs="Arial"/>
          <w:sz w:val="24"/>
          <w:szCs w:val="24"/>
        </w:rPr>
        <w:t>.</w:t>
      </w:r>
    </w:p>
    <w:p w14:paraId="1D33A415" w14:textId="28A07884" w:rsidR="00C14B4E" w:rsidRDefault="00953446" w:rsidP="00B45016">
      <w:pPr>
        <w:pStyle w:val="ListParagraph"/>
        <w:numPr>
          <w:ilvl w:val="0"/>
          <w:numId w:val="1"/>
        </w:numPr>
        <w:jc w:val="both"/>
        <w:rPr>
          <w:rFonts w:ascii="Arial" w:hAnsi="Arial" w:cs="Arial"/>
          <w:b/>
          <w:bCs/>
          <w:u w:val="single"/>
        </w:rPr>
      </w:pPr>
      <w:r>
        <w:rPr>
          <w:rFonts w:ascii="Arial" w:hAnsi="Arial" w:cs="Arial"/>
          <w:b/>
          <w:bCs/>
          <w:u w:val="single"/>
        </w:rPr>
        <w:t>PUBLIC WORKS LOAN BOARD GRANT SUBMISSION</w:t>
      </w:r>
    </w:p>
    <w:p w14:paraId="2F7BFFD9" w14:textId="125BE82F" w:rsidR="00017955" w:rsidRDefault="00017955" w:rsidP="00A031FC">
      <w:pPr>
        <w:tabs>
          <w:tab w:val="left" w:pos="426"/>
          <w:tab w:val="left" w:pos="810"/>
        </w:tabs>
        <w:spacing w:after="0" w:line="240" w:lineRule="auto"/>
        <w:rPr>
          <w:rFonts w:ascii="Arial" w:hAnsi="Arial" w:cs="Arial"/>
          <w:bCs/>
          <w:sz w:val="24"/>
          <w:szCs w:val="24"/>
        </w:rPr>
      </w:pPr>
    </w:p>
    <w:p w14:paraId="6AE6FB9C" w14:textId="7FC736E2" w:rsidR="004E680E" w:rsidRDefault="004E680E" w:rsidP="004E680E">
      <w:pPr>
        <w:tabs>
          <w:tab w:val="left" w:pos="426"/>
          <w:tab w:val="left" w:pos="810"/>
        </w:tabs>
        <w:spacing w:after="0" w:line="240" w:lineRule="auto"/>
        <w:ind w:left="360"/>
        <w:rPr>
          <w:rFonts w:ascii="Arial" w:hAnsi="Arial" w:cs="Arial"/>
          <w:bCs/>
          <w:sz w:val="24"/>
          <w:szCs w:val="24"/>
        </w:rPr>
      </w:pPr>
      <w:r>
        <w:rPr>
          <w:rFonts w:ascii="Arial" w:hAnsi="Arial" w:cs="Arial"/>
          <w:bCs/>
          <w:sz w:val="24"/>
          <w:szCs w:val="24"/>
        </w:rPr>
        <w:t xml:space="preserve">Standing Orders were suspended at 8:08pm and reinstated at 8:22pm to enable members of the public to participate. </w:t>
      </w:r>
    </w:p>
    <w:p w14:paraId="287101B9" w14:textId="77777777" w:rsidR="004E680E" w:rsidRDefault="004E680E" w:rsidP="00B823CF">
      <w:pPr>
        <w:tabs>
          <w:tab w:val="left" w:pos="426"/>
          <w:tab w:val="left" w:pos="810"/>
        </w:tabs>
        <w:spacing w:after="0" w:line="240" w:lineRule="auto"/>
        <w:ind w:left="360"/>
        <w:rPr>
          <w:rFonts w:ascii="Arial" w:hAnsi="Arial" w:cs="Arial"/>
          <w:bCs/>
          <w:sz w:val="24"/>
          <w:szCs w:val="24"/>
        </w:rPr>
      </w:pPr>
    </w:p>
    <w:p w14:paraId="17374477" w14:textId="7BD05862" w:rsidR="00B823CF" w:rsidRDefault="00953446" w:rsidP="00B823CF">
      <w:pPr>
        <w:tabs>
          <w:tab w:val="left" w:pos="426"/>
          <w:tab w:val="left" w:pos="810"/>
        </w:tabs>
        <w:spacing w:after="0" w:line="240" w:lineRule="auto"/>
        <w:ind w:left="360"/>
        <w:rPr>
          <w:rFonts w:ascii="Arial" w:hAnsi="Arial" w:cs="Arial"/>
          <w:bCs/>
          <w:sz w:val="24"/>
          <w:szCs w:val="24"/>
        </w:rPr>
      </w:pPr>
      <w:r>
        <w:rPr>
          <w:rFonts w:ascii="Arial" w:hAnsi="Arial" w:cs="Arial"/>
          <w:bCs/>
          <w:sz w:val="24"/>
          <w:szCs w:val="24"/>
        </w:rPr>
        <w:t xml:space="preserve">The application will be </w:t>
      </w:r>
      <w:r w:rsidR="004E680E">
        <w:rPr>
          <w:rFonts w:ascii="Arial" w:hAnsi="Arial" w:cs="Arial"/>
          <w:bCs/>
          <w:sz w:val="24"/>
          <w:szCs w:val="24"/>
        </w:rPr>
        <w:t xml:space="preserve">driven by time demands and </w:t>
      </w:r>
      <w:r>
        <w:rPr>
          <w:rFonts w:ascii="Arial" w:hAnsi="Arial" w:cs="Arial"/>
          <w:bCs/>
          <w:sz w:val="24"/>
          <w:szCs w:val="24"/>
        </w:rPr>
        <w:t>current</w:t>
      </w:r>
      <w:r w:rsidR="004E680E">
        <w:rPr>
          <w:rFonts w:ascii="Arial" w:hAnsi="Arial" w:cs="Arial"/>
          <w:bCs/>
          <w:sz w:val="24"/>
          <w:szCs w:val="24"/>
        </w:rPr>
        <w:t>ly there is no</w:t>
      </w:r>
      <w:r>
        <w:rPr>
          <w:rFonts w:ascii="Arial" w:hAnsi="Arial" w:cs="Arial"/>
          <w:bCs/>
          <w:sz w:val="24"/>
          <w:szCs w:val="24"/>
        </w:rPr>
        <w:t xml:space="preserve"> requirement to submit an application</w:t>
      </w:r>
      <w:r w:rsidR="004E680E">
        <w:rPr>
          <w:rFonts w:ascii="Arial" w:hAnsi="Arial" w:cs="Arial"/>
          <w:bCs/>
          <w:sz w:val="24"/>
          <w:szCs w:val="24"/>
        </w:rPr>
        <w:t xml:space="preserve">. It was </w:t>
      </w:r>
      <w:r w:rsidR="004E680E" w:rsidRPr="00D138C4">
        <w:rPr>
          <w:rFonts w:ascii="Arial" w:hAnsi="Arial" w:cs="Arial"/>
          <w:b/>
          <w:sz w:val="24"/>
          <w:szCs w:val="24"/>
          <w:u w:val="single"/>
        </w:rPr>
        <w:t>RECOMMENDED</w:t>
      </w:r>
      <w:r w:rsidR="004E680E">
        <w:rPr>
          <w:rFonts w:ascii="Arial" w:hAnsi="Arial" w:cs="Arial"/>
          <w:bCs/>
          <w:sz w:val="24"/>
          <w:szCs w:val="24"/>
        </w:rPr>
        <w:t xml:space="preserve">: that this item be included on the agenda for an extra-ordinary Policy and Resources Committee meeting on Tuesday 14 January 2020. </w:t>
      </w:r>
    </w:p>
    <w:p w14:paraId="6E08FB71" w14:textId="77777777" w:rsidR="00B823CF" w:rsidRDefault="00B823CF" w:rsidP="00B823CF">
      <w:pPr>
        <w:tabs>
          <w:tab w:val="left" w:pos="426"/>
          <w:tab w:val="left" w:pos="810"/>
        </w:tabs>
        <w:spacing w:after="0" w:line="240" w:lineRule="auto"/>
        <w:ind w:left="360"/>
        <w:rPr>
          <w:rFonts w:ascii="Arial" w:hAnsi="Arial" w:cs="Arial"/>
          <w:bCs/>
          <w:sz w:val="24"/>
          <w:szCs w:val="24"/>
        </w:rPr>
      </w:pPr>
    </w:p>
    <w:p w14:paraId="01696DF8" w14:textId="3F236C3F" w:rsidR="00017955" w:rsidRDefault="004E680E" w:rsidP="00C14B4E">
      <w:pPr>
        <w:pStyle w:val="ListParagraph"/>
        <w:numPr>
          <w:ilvl w:val="0"/>
          <w:numId w:val="1"/>
        </w:numPr>
        <w:tabs>
          <w:tab w:val="left" w:pos="426"/>
          <w:tab w:val="left" w:pos="810"/>
        </w:tabs>
        <w:rPr>
          <w:rFonts w:ascii="Arial" w:hAnsi="Arial" w:cs="Arial"/>
          <w:b/>
          <w:bCs/>
          <w:u w:val="single"/>
        </w:rPr>
      </w:pPr>
      <w:bookmarkStart w:id="14" w:name="OLE_LINK6"/>
      <w:bookmarkStart w:id="15" w:name="OLE_LINK7"/>
      <w:r>
        <w:rPr>
          <w:rFonts w:ascii="Arial" w:hAnsi="Arial" w:cs="Arial"/>
          <w:b/>
          <w:bCs/>
          <w:u w:val="single"/>
        </w:rPr>
        <w:t>NOTTINGHAMSHIRE ASSOCIATION OF LOCAL COUNCILS SUBSCRIPTION</w:t>
      </w:r>
    </w:p>
    <w:p w14:paraId="2E62D7F2" w14:textId="40D3ED5D" w:rsidR="006A1A0D" w:rsidRDefault="006A1A0D" w:rsidP="006A1A0D">
      <w:pPr>
        <w:pStyle w:val="ListParagraph"/>
        <w:tabs>
          <w:tab w:val="left" w:pos="426"/>
          <w:tab w:val="left" w:pos="810"/>
        </w:tabs>
        <w:ind w:left="360"/>
        <w:rPr>
          <w:rFonts w:ascii="Arial" w:hAnsi="Arial" w:cs="Arial"/>
          <w:b/>
          <w:bCs/>
          <w:u w:val="single"/>
        </w:rPr>
      </w:pPr>
    </w:p>
    <w:p w14:paraId="1D45ED44" w14:textId="042D0D41" w:rsidR="00B823CF" w:rsidRDefault="004E680E" w:rsidP="006A1A0D">
      <w:pPr>
        <w:pStyle w:val="ListParagraph"/>
        <w:tabs>
          <w:tab w:val="left" w:pos="426"/>
          <w:tab w:val="left" w:pos="810"/>
        </w:tabs>
        <w:ind w:left="360"/>
        <w:rPr>
          <w:rFonts w:ascii="Arial" w:hAnsi="Arial" w:cs="Arial"/>
        </w:rPr>
      </w:pPr>
      <w:r>
        <w:rPr>
          <w:rFonts w:ascii="Arial" w:hAnsi="Arial" w:cs="Arial"/>
        </w:rPr>
        <w:t xml:space="preserve">It was </w:t>
      </w:r>
      <w:r w:rsidRPr="00D138C4">
        <w:rPr>
          <w:rFonts w:ascii="Arial" w:hAnsi="Arial" w:cs="Arial"/>
          <w:b/>
          <w:bCs/>
          <w:u w:val="single"/>
        </w:rPr>
        <w:t>RECOMMENDED</w:t>
      </w:r>
      <w:r w:rsidRPr="004E680E">
        <w:rPr>
          <w:rFonts w:ascii="Arial" w:hAnsi="Arial" w:cs="Arial"/>
          <w:b/>
          <w:bCs/>
        </w:rPr>
        <w:t>:</w:t>
      </w:r>
      <w:r>
        <w:rPr>
          <w:rFonts w:ascii="Arial" w:hAnsi="Arial" w:cs="Arial"/>
        </w:rPr>
        <w:t xml:space="preserve"> </w:t>
      </w:r>
      <w:bookmarkStart w:id="16" w:name="_Hlk29299759"/>
      <w:r>
        <w:rPr>
          <w:rFonts w:ascii="Arial" w:hAnsi="Arial" w:cs="Arial"/>
        </w:rPr>
        <w:t>that this item be deferred to the Policy sub-Committee</w:t>
      </w:r>
      <w:bookmarkEnd w:id="16"/>
      <w:r>
        <w:rPr>
          <w:rFonts w:ascii="Arial" w:hAnsi="Arial" w:cs="Arial"/>
        </w:rPr>
        <w:t xml:space="preserve">. </w:t>
      </w:r>
    </w:p>
    <w:p w14:paraId="5A29D77A" w14:textId="77777777" w:rsidR="00B823CF" w:rsidRPr="00B823CF" w:rsidRDefault="00B823CF" w:rsidP="006A1A0D">
      <w:pPr>
        <w:pStyle w:val="ListParagraph"/>
        <w:tabs>
          <w:tab w:val="left" w:pos="426"/>
          <w:tab w:val="left" w:pos="810"/>
        </w:tabs>
        <w:ind w:left="360"/>
        <w:rPr>
          <w:rFonts w:ascii="Arial" w:hAnsi="Arial" w:cs="Arial"/>
        </w:rPr>
      </w:pPr>
    </w:p>
    <w:p w14:paraId="408E7092" w14:textId="399EC1D5" w:rsidR="000F6254" w:rsidRDefault="004E680E"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bookmarkStart w:id="17" w:name="OLE_LINK8"/>
      <w:bookmarkStart w:id="18" w:name="OLE_LINK9"/>
      <w:bookmarkStart w:id="19" w:name="OLE_LINK49"/>
      <w:bookmarkStart w:id="20" w:name="OLE_LINK50"/>
      <w:bookmarkStart w:id="21" w:name="OLE_LINK51"/>
      <w:bookmarkEnd w:id="14"/>
      <w:bookmarkEnd w:id="15"/>
      <w:r>
        <w:rPr>
          <w:rFonts w:ascii="Arial" w:hAnsi="Arial" w:cs="Arial"/>
          <w:b/>
          <w:u w:val="single"/>
        </w:rPr>
        <w:t>SCRIBE READ-ONLY LICENCE</w:t>
      </w:r>
      <w:r w:rsidR="00CA5897">
        <w:rPr>
          <w:rFonts w:ascii="Arial" w:hAnsi="Arial" w:cs="Arial"/>
          <w:b/>
          <w:u w:val="single"/>
        </w:rPr>
        <w:t xml:space="preserve"> </w:t>
      </w:r>
    </w:p>
    <w:p w14:paraId="1A7ECC1E" w14:textId="0D69562C" w:rsidR="004E680E" w:rsidRDefault="004E680E" w:rsidP="004E680E">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1D1B7D19" w14:textId="54FF8FAF" w:rsidR="004E680E" w:rsidRPr="004E680E" w:rsidRDefault="004E680E" w:rsidP="004E680E">
      <w:pPr>
        <w:pStyle w:val="ListParagraph"/>
        <w:tabs>
          <w:tab w:val="left" w:pos="720"/>
          <w:tab w:val="left" w:pos="990"/>
          <w:tab w:val="left" w:pos="1260"/>
          <w:tab w:val="left" w:pos="1800"/>
          <w:tab w:val="left" w:pos="3240"/>
          <w:tab w:val="left" w:pos="3780"/>
          <w:tab w:val="left" w:pos="4320"/>
        </w:tabs>
        <w:ind w:left="360"/>
        <w:rPr>
          <w:rFonts w:ascii="Arial" w:hAnsi="Arial" w:cs="Arial"/>
        </w:rPr>
      </w:pPr>
      <w:r w:rsidRPr="004E680E">
        <w:rPr>
          <w:rFonts w:ascii="Arial" w:hAnsi="Arial" w:cs="Arial"/>
          <w:bCs/>
        </w:rPr>
        <w:t xml:space="preserve">It was </w:t>
      </w:r>
      <w:r w:rsidRPr="00D138C4">
        <w:rPr>
          <w:rFonts w:ascii="Arial" w:hAnsi="Arial" w:cs="Arial"/>
          <w:b/>
          <w:bCs/>
          <w:u w:val="single"/>
        </w:rPr>
        <w:t>RECOMMENDED:</w:t>
      </w:r>
      <w:r>
        <w:rPr>
          <w:rFonts w:ascii="Arial" w:hAnsi="Arial" w:cs="Arial"/>
        </w:rPr>
        <w:t xml:space="preserve"> to proceed with this licence for the</w:t>
      </w:r>
      <w:r w:rsidR="002A5207">
        <w:rPr>
          <w:rFonts w:ascii="Arial" w:hAnsi="Arial" w:cs="Arial"/>
        </w:rPr>
        <w:t xml:space="preserve"> </w:t>
      </w:r>
      <w:r w:rsidR="008371EB">
        <w:rPr>
          <w:rFonts w:ascii="Arial" w:hAnsi="Arial" w:cs="Arial"/>
        </w:rPr>
        <w:t>Chair of Policy and Resources</w:t>
      </w:r>
    </w:p>
    <w:p w14:paraId="1C60EB87" w14:textId="4711ED82" w:rsidR="00076D26" w:rsidRDefault="00076D26" w:rsidP="00F540FA">
      <w:pPr>
        <w:tabs>
          <w:tab w:val="left" w:pos="720"/>
          <w:tab w:val="left" w:pos="990"/>
          <w:tab w:val="left" w:pos="1260"/>
          <w:tab w:val="left" w:pos="1800"/>
          <w:tab w:val="left" w:pos="3240"/>
          <w:tab w:val="left" w:pos="3780"/>
          <w:tab w:val="left" w:pos="4320"/>
        </w:tabs>
        <w:spacing w:after="0"/>
        <w:rPr>
          <w:rFonts w:ascii="Arial" w:hAnsi="Arial" w:cs="Arial"/>
          <w:b/>
          <w:u w:val="single"/>
        </w:rPr>
      </w:pPr>
    </w:p>
    <w:p w14:paraId="32198537" w14:textId="6642016B" w:rsidR="00017955" w:rsidRPr="002A5207" w:rsidRDefault="002A5207" w:rsidP="00017955">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Cs/>
          <w:sz w:val="20"/>
          <w:szCs w:val="20"/>
        </w:rPr>
      </w:pPr>
      <w:r>
        <w:rPr>
          <w:rFonts w:ascii="Arial" w:hAnsi="Arial" w:cs="Arial"/>
          <w:b/>
          <w:u w:val="single"/>
        </w:rPr>
        <w:t>NEIGHBOURHOOD PLAN LOCALITY GRANT</w:t>
      </w:r>
    </w:p>
    <w:p w14:paraId="0D3D50DF" w14:textId="639833C8" w:rsid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61077212" w14:textId="4F2CCD7A" w:rsidR="002A5207" w:rsidRP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rPr>
      </w:pPr>
      <w:bookmarkStart w:id="22" w:name="_Hlk28961903"/>
      <w:r w:rsidRPr="002A5207">
        <w:rPr>
          <w:rFonts w:ascii="Arial" w:hAnsi="Arial" w:cs="Arial"/>
          <w:bCs/>
        </w:rPr>
        <w:t xml:space="preserve">It was </w:t>
      </w:r>
      <w:r w:rsidRPr="00D138C4">
        <w:rPr>
          <w:rFonts w:ascii="Arial" w:hAnsi="Arial" w:cs="Arial"/>
          <w:b/>
          <w:bCs/>
          <w:u w:val="single"/>
        </w:rPr>
        <w:t>RECOMMENDED</w:t>
      </w:r>
      <w:r>
        <w:rPr>
          <w:rFonts w:ascii="Arial" w:hAnsi="Arial" w:cs="Arial"/>
          <w:b/>
          <w:bCs/>
        </w:rPr>
        <w:t xml:space="preserve">: </w:t>
      </w:r>
      <w:bookmarkEnd w:id="22"/>
      <w:r>
        <w:rPr>
          <w:rFonts w:ascii="Arial" w:hAnsi="Arial" w:cs="Arial"/>
        </w:rPr>
        <w:t>that the Locality grant be submitted in the Town Council’s name</w:t>
      </w:r>
    </w:p>
    <w:bookmarkEnd w:id="17"/>
    <w:bookmarkEnd w:id="18"/>
    <w:p w14:paraId="127BF748" w14:textId="52F8A298" w:rsidR="00017955" w:rsidRDefault="00017955" w:rsidP="00017955">
      <w:pPr>
        <w:tabs>
          <w:tab w:val="left" w:pos="720"/>
          <w:tab w:val="left" w:pos="990"/>
          <w:tab w:val="left" w:pos="1260"/>
          <w:tab w:val="left" w:pos="1800"/>
          <w:tab w:val="left" w:pos="3240"/>
          <w:tab w:val="left" w:pos="3780"/>
          <w:tab w:val="left" w:pos="4320"/>
        </w:tabs>
        <w:spacing w:after="0" w:line="240" w:lineRule="auto"/>
        <w:rPr>
          <w:rFonts w:ascii="Arial" w:eastAsia="Times New Roman" w:hAnsi="Arial" w:cs="Arial"/>
          <w:bCs/>
          <w:sz w:val="24"/>
          <w:szCs w:val="24"/>
        </w:rPr>
      </w:pPr>
    </w:p>
    <w:p w14:paraId="455BC0E9" w14:textId="10BCA46F" w:rsidR="002A5207" w:rsidRDefault="002A5207" w:rsidP="00225860">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bookmarkStart w:id="23" w:name="OLE_LINK15"/>
      <w:bookmarkStart w:id="24" w:name="OLE_LINK16"/>
      <w:r>
        <w:rPr>
          <w:rFonts w:ascii="Arial" w:hAnsi="Arial" w:cs="Arial"/>
          <w:b/>
          <w:u w:val="single"/>
        </w:rPr>
        <w:t>NEIGHBOURHOOD PLAN GRANT AWARDS</w:t>
      </w:r>
    </w:p>
    <w:p w14:paraId="2FFCFA53" w14:textId="589D949F" w:rsid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305B7F64" w14:textId="778F761F" w:rsidR="002A5207" w:rsidRP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rPr>
      </w:pPr>
      <w:r w:rsidRPr="002A5207">
        <w:rPr>
          <w:rFonts w:ascii="Arial" w:hAnsi="Arial" w:cs="Arial"/>
        </w:rPr>
        <w:t xml:space="preserve">It was </w:t>
      </w:r>
      <w:r w:rsidRPr="00D138C4">
        <w:rPr>
          <w:rFonts w:ascii="Arial" w:hAnsi="Arial" w:cs="Arial"/>
          <w:b/>
          <w:bCs/>
          <w:u w:val="single"/>
        </w:rPr>
        <w:t>RECOMMENDED</w:t>
      </w:r>
      <w:r w:rsidRPr="002A5207">
        <w:rPr>
          <w:rFonts w:ascii="Arial" w:hAnsi="Arial" w:cs="Arial"/>
          <w:b/>
          <w:bCs/>
        </w:rPr>
        <w:t>:</w:t>
      </w:r>
      <w:r w:rsidRPr="002A5207">
        <w:rPr>
          <w:rFonts w:ascii="Arial" w:hAnsi="Arial" w:cs="Arial"/>
        </w:rPr>
        <w:t xml:space="preserve"> </w:t>
      </w:r>
      <w:r>
        <w:rPr>
          <w:rFonts w:ascii="Arial" w:hAnsi="Arial" w:cs="Arial"/>
        </w:rPr>
        <w:t xml:space="preserve">that Neighbourhood Plan </w:t>
      </w:r>
      <w:r w:rsidR="00CC67AB">
        <w:rPr>
          <w:rFonts w:ascii="Arial" w:hAnsi="Arial" w:cs="Arial"/>
        </w:rPr>
        <w:t xml:space="preserve">Locality </w:t>
      </w:r>
      <w:r>
        <w:rPr>
          <w:rFonts w:ascii="Arial" w:hAnsi="Arial" w:cs="Arial"/>
        </w:rPr>
        <w:t xml:space="preserve">grant award be received into the Town Council’s bank account and transferred to the Neighbourhood Plan Steering Committee’s </w:t>
      </w:r>
      <w:r>
        <w:rPr>
          <w:rFonts w:ascii="Arial" w:hAnsi="Arial" w:cs="Arial"/>
        </w:rPr>
        <w:lastRenderedPageBreak/>
        <w:t xml:space="preserve">bank account. A system to be put in place by the Clerk, to provide an audit trail and in accordance with Financial Regulations. </w:t>
      </w:r>
    </w:p>
    <w:p w14:paraId="289DACB9" w14:textId="77777777" w:rsid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17AFCD65" w14:textId="2F8D5941" w:rsidR="00225860" w:rsidRDefault="002A5207" w:rsidP="00225860">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 xml:space="preserve">CHURCH WALL </w:t>
      </w:r>
    </w:p>
    <w:p w14:paraId="5CA5CFFA" w14:textId="2AE3ACB5" w:rsidR="002A5207" w:rsidRDefault="002A5207"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7B6557FE" w14:textId="20B96D69" w:rsidR="002A5207" w:rsidRPr="007C4A05" w:rsidRDefault="007C4A05" w:rsidP="002A520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sidRPr="007C4A05">
        <w:rPr>
          <w:rFonts w:ascii="Arial" w:hAnsi="Arial" w:cs="Arial"/>
          <w:bCs/>
        </w:rPr>
        <w:t xml:space="preserve">It was </w:t>
      </w:r>
      <w:r w:rsidRPr="007C4A05">
        <w:rPr>
          <w:rFonts w:ascii="Arial" w:hAnsi="Arial" w:cs="Arial"/>
          <w:b/>
        </w:rPr>
        <w:t>AGREED</w:t>
      </w:r>
      <w:r>
        <w:rPr>
          <w:rFonts w:ascii="Arial" w:hAnsi="Arial" w:cs="Arial"/>
          <w:bCs/>
        </w:rPr>
        <w:t>: to support Recreation and Amenities recommendation and that £500 be taken from budget heading 115 Risk Management Reserve.</w:t>
      </w:r>
    </w:p>
    <w:p w14:paraId="094024AA" w14:textId="1CFFA78F" w:rsidR="002A5207" w:rsidRPr="002A5207" w:rsidRDefault="002A5207" w:rsidP="002A5207">
      <w:pPr>
        <w:tabs>
          <w:tab w:val="left" w:pos="720"/>
          <w:tab w:val="left" w:pos="990"/>
          <w:tab w:val="left" w:pos="1260"/>
          <w:tab w:val="left" w:pos="1800"/>
          <w:tab w:val="left" w:pos="3240"/>
          <w:tab w:val="left" w:pos="3780"/>
          <w:tab w:val="left" w:pos="4320"/>
        </w:tabs>
        <w:rPr>
          <w:rFonts w:ascii="Arial" w:hAnsi="Arial" w:cs="Arial"/>
          <w:bCs/>
        </w:rPr>
      </w:pPr>
    </w:p>
    <w:p w14:paraId="35455E0E" w14:textId="52D74089" w:rsidR="00225860" w:rsidRDefault="00CA5897"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S</w:t>
      </w:r>
      <w:r w:rsidR="007C4A05">
        <w:rPr>
          <w:rFonts w:ascii="Arial" w:hAnsi="Arial" w:cs="Arial"/>
          <w:b/>
          <w:u w:val="single"/>
        </w:rPr>
        <w:t>UMMER AND CHRISTMAS 2019 FAIRS FINANCIAL UPDATE</w:t>
      </w:r>
    </w:p>
    <w:p w14:paraId="26D39ACB" w14:textId="193B58C1" w:rsidR="007C4A05" w:rsidRDefault="007C4A05" w:rsidP="007C4A05">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14C8A258" w14:textId="32E96557" w:rsidR="007C4A05" w:rsidRDefault="007C4A05" w:rsidP="007C4A05">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Standing Orders were suspended at 8:31pm and reinstated at 8:</w:t>
      </w:r>
      <w:r w:rsidR="00D568AC">
        <w:rPr>
          <w:rFonts w:ascii="Arial" w:hAnsi="Arial" w:cs="Arial"/>
          <w:bCs/>
        </w:rPr>
        <w:t>43pm</w:t>
      </w:r>
      <w:r>
        <w:rPr>
          <w:rFonts w:ascii="Arial" w:hAnsi="Arial" w:cs="Arial"/>
          <w:bCs/>
        </w:rPr>
        <w:t xml:space="preserve"> to en</w:t>
      </w:r>
      <w:r w:rsidR="00D568AC">
        <w:rPr>
          <w:rFonts w:ascii="Arial" w:hAnsi="Arial" w:cs="Arial"/>
          <w:bCs/>
        </w:rPr>
        <w:t>able a member of the public to participate.</w:t>
      </w:r>
    </w:p>
    <w:p w14:paraId="0D0CDAC0" w14:textId="4130B74A" w:rsidR="00D568AC" w:rsidRDefault="00D568AC" w:rsidP="007C4A05">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04F46CED" w14:textId="574DA8CA" w:rsidR="00D568AC" w:rsidRPr="00D568AC" w:rsidRDefault="00D568AC" w:rsidP="007C4A05">
      <w:pPr>
        <w:pStyle w:val="ListParagraph"/>
        <w:tabs>
          <w:tab w:val="left" w:pos="720"/>
          <w:tab w:val="left" w:pos="990"/>
          <w:tab w:val="left" w:pos="1260"/>
          <w:tab w:val="left" w:pos="1800"/>
          <w:tab w:val="left" w:pos="3240"/>
          <w:tab w:val="left" w:pos="3780"/>
          <w:tab w:val="left" w:pos="4320"/>
        </w:tabs>
        <w:ind w:left="360"/>
        <w:rPr>
          <w:rFonts w:ascii="Arial" w:hAnsi="Arial" w:cs="Arial"/>
          <w:bCs/>
          <w:u w:val="single"/>
        </w:rPr>
      </w:pPr>
      <w:r>
        <w:rPr>
          <w:rFonts w:ascii="Arial" w:hAnsi="Arial" w:cs="Arial"/>
          <w:bCs/>
        </w:rPr>
        <w:t xml:space="preserve">The update was </w:t>
      </w:r>
      <w:r w:rsidRPr="00D568AC">
        <w:rPr>
          <w:rFonts w:ascii="Arial" w:hAnsi="Arial" w:cs="Arial"/>
          <w:bCs/>
        </w:rPr>
        <w:t xml:space="preserve">noted </w:t>
      </w:r>
      <w:r>
        <w:rPr>
          <w:rFonts w:ascii="Arial" w:hAnsi="Arial" w:cs="Arial"/>
          <w:bCs/>
        </w:rPr>
        <w:t xml:space="preserve">but Bingham Community Events needs to finalise its receipts and payments and submit so that a complete picture of the fairs is obtained and how it relates to the agreement between the Town Council and Bingham Community Events. It was </w:t>
      </w:r>
      <w:r w:rsidRPr="00D138C4">
        <w:rPr>
          <w:rFonts w:ascii="Arial" w:hAnsi="Arial" w:cs="Arial"/>
          <w:b/>
          <w:u w:val="single"/>
        </w:rPr>
        <w:t>RECOMMENDED</w:t>
      </w:r>
      <w:r>
        <w:rPr>
          <w:rFonts w:ascii="Arial" w:hAnsi="Arial" w:cs="Arial"/>
          <w:bCs/>
        </w:rPr>
        <w:t xml:space="preserve">: </w:t>
      </w:r>
      <w:bookmarkStart w:id="25" w:name="_Hlk29301976"/>
      <w:r>
        <w:rPr>
          <w:rFonts w:ascii="Arial" w:hAnsi="Arial" w:cs="Arial"/>
          <w:bCs/>
        </w:rPr>
        <w:t>that an agenda item be included for the next meeting of Community and Environment Committee</w:t>
      </w:r>
      <w:bookmarkEnd w:id="25"/>
      <w:r>
        <w:rPr>
          <w:rFonts w:ascii="Arial" w:hAnsi="Arial" w:cs="Arial"/>
          <w:bCs/>
        </w:rPr>
        <w:t>.</w:t>
      </w:r>
    </w:p>
    <w:p w14:paraId="53083209" w14:textId="47FD666C" w:rsidR="00225860" w:rsidRDefault="007C4A05" w:rsidP="00D138C4">
      <w:pPr>
        <w:tabs>
          <w:tab w:val="left" w:pos="720"/>
          <w:tab w:val="left" w:pos="990"/>
          <w:tab w:val="left" w:pos="1260"/>
          <w:tab w:val="left" w:pos="1800"/>
          <w:tab w:val="left" w:pos="3240"/>
          <w:tab w:val="left" w:pos="3780"/>
          <w:tab w:val="left" w:pos="4320"/>
        </w:tabs>
        <w:spacing w:after="0"/>
        <w:rPr>
          <w:rFonts w:ascii="Arial" w:hAnsi="Arial" w:cs="Arial"/>
          <w:b/>
          <w:u w:val="single"/>
        </w:rPr>
      </w:pPr>
      <w:r>
        <w:rPr>
          <w:rFonts w:ascii="Arial" w:hAnsi="Arial" w:cs="Arial"/>
          <w:bCs/>
        </w:rPr>
        <w:tab/>
      </w:r>
    </w:p>
    <w:p w14:paraId="582E16B0" w14:textId="041D0565" w:rsidR="00225860" w:rsidRDefault="00D568AC"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STALL HIRE FINANCIAL UPDATE</w:t>
      </w:r>
      <w:r w:rsidR="00CA5897">
        <w:rPr>
          <w:rFonts w:ascii="Arial" w:hAnsi="Arial" w:cs="Arial"/>
          <w:b/>
          <w:u w:val="single"/>
        </w:rPr>
        <w:t xml:space="preserve"> </w:t>
      </w:r>
    </w:p>
    <w:p w14:paraId="77EC941C" w14:textId="77777777" w:rsidR="00D568AC" w:rsidRDefault="00D568AC" w:rsidP="00225860">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6DCB356D" w14:textId="6864A3CB" w:rsidR="00225860" w:rsidRPr="00DF5F06" w:rsidRDefault="00DF5F06" w:rsidP="00225860">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The update was noted by the </w:t>
      </w:r>
      <w:r w:rsidR="0052554E">
        <w:rPr>
          <w:rFonts w:ascii="Arial" w:hAnsi="Arial" w:cs="Arial"/>
          <w:bCs/>
        </w:rPr>
        <w:t>C</w:t>
      </w:r>
      <w:r>
        <w:rPr>
          <w:rFonts w:ascii="Arial" w:hAnsi="Arial" w:cs="Arial"/>
          <w:bCs/>
        </w:rPr>
        <w:t>ommittee.</w:t>
      </w:r>
    </w:p>
    <w:p w14:paraId="6034A975" w14:textId="77777777" w:rsidR="009800D5" w:rsidRPr="00225860" w:rsidRDefault="009800D5" w:rsidP="009800D5">
      <w:pPr>
        <w:pStyle w:val="ListParagraph"/>
        <w:tabs>
          <w:tab w:val="left" w:pos="720"/>
          <w:tab w:val="left" w:pos="990"/>
          <w:tab w:val="left" w:pos="1260"/>
          <w:tab w:val="left" w:pos="1800"/>
          <w:tab w:val="left" w:pos="3240"/>
          <w:tab w:val="left" w:pos="3780"/>
          <w:tab w:val="left" w:pos="4320"/>
        </w:tabs>
        <w:ind w:left="0"/>
        <w:rPr>
          <w:rFonts w:ascii="Arial" w:hAnsi="Arial" w:cs="Arial"/>
          <w:bCs/>
        </w:rPr>
      </w:pPr>
    </w:p>
    <w:p w14:paraId="4B291685" w14:textId="7829AE4E" w:rsidR="009800D5" w:rsidRDefault="00D568AC"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TOWN GUIDE PRINTING</w:t>
      </w:r>
    </w:p>
    <w:p w14:paraId="7210D959" w14:textId="5574DAB0" w:rsidR="00D568AC" w:rsidRDefault="00D568AC" w:rsidP="00D568AC">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7EF671FE" w14:textId="6462C0C8" w:rsidR="00D568AC" w:rsidRPr="00D568AC" w:rsidRDefault="00D568AC" w:rsidP="00D568AC">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It was </w:t>
      </w:r>
      <w:r w:rsidRPr="00F36842">
        <w:rPr>
          <w:rFonts w:ascii="Arial" w:hAnsi="Arial" w:cs="Arial"/>
          <w:b/>
          <w:u w:val="single"/>
        </w:rPr>
        <w:t>RECOMMENDED</w:t>
      </w:r>
      <w:r>
        <w:rPr>
          <w:rFonts w:ascii="Arial" w:hAnsi="Arial" w:cs="Arial"/>
          <w:bCs/>
        </w:rPr>
        <w:t xml:space="preserve">: </w:t>
      </w:r>
      <w:bookmarkStart w:id="26" w:name="_Hlk29302061"/>
      <w:r>
        <w:rPr>
          <w:rFonts w:ascii="Arial" w:hAnsi="Arial" w:cs="Arial"/>
          <w:bCs/>
        </w:rPr>
        <w:t>that 8,000 Town Guides are printed</w:t>
      </w:r>
      <w:bookmarkEnd w:id="26"/>
      <w:r w:rsidR="00CC67AB">
        <w:rPr>
          <w:rFonts w:ascii="Arial" w:hAnsi="Arial" w:cs="Arial"/>
          <w:bCs/>
        </w:rPr>
        <w:t xml:space="preserve">. </w:t>
      </w:r>
      <w:r>
        <w:rPr>
          <w:rFonts w:ascii="Arial" w:hAnsi="Arial" w:cs="Arial"/>
          <w:bCs/>
        </w:rPr>
        <w:t xml:space="preserve">5,000 for Bingham and the remainder for distribution </w:t>
      </w:r>
      <w:r w:rsidR="00846F7F">
        <w:rPr>
          <w:rFonts w:ascii="Arial" w:hAnsi="Arial" w:cs="Arial"/>
          <w:bCs/>
        </w:rPr>
        <w:t xml:space="preserve">to neighbouring villages. The Town Council would seek to re-coup the cost of the printing for the neighbouring village via a grant request to both Bingham Nottinghamshire County Councillors. </w:t>
      </w:r>
    </w:p>
    <w:p w14:paraId="46CA5E35" w14:textId="0F932113" w:rsidR="00CA5897" w:rsidRDefault="00D568AC" w:rsidP="00D138C4">
      <w:pPr>
        <w:tabs>
          <w:tab w:val="left" w:pos="720"/>
          <w:tab w:val="left" w:pos="990"/>
          <w:tab w:val="left" w:pos="1260"/>
          <w:tab w:val="left" w:pos="1800"/>
          <w:tab w:val="left" w:pos="3240"/>
          <w:tab w:val="left" w:pos="3780"/>
          <w:tab w:val="left" w:pos="4320"/>
        </w:tabs>
        <w:spacing w:after="0"/>
        <w:rPr>
          <w:rFonts w:ascii="Arial" w:hAnsi="Arial" w:cs="Arial"/>
          <w:b/>
          <w:u w:val="single"/>
        </w:rPr>
      </w:pPr>
      <w:r>
        <w:rPr>
          <w:rFonts w:ascii="Arial" w:hAnsi="Arial" w:cs="Arial"/>
          <w:bCs/>
        </w:rPr>
        <w:tab/>
      </w:r>
    </w:p>
    <w:p w14:paraId="77A1E6B7" w14:textId="512E7F4D" w:rsidR="00105B30" w:rsidRDefault="00846F7F"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INTERNAL AUDITOR</w:t>
      </w:r>
    </w:p>
    <w:p w14:paraId="51AE8B8E" w14:textId="302C9EB4" w:rsidR="00105B30" w:rsidRDefault="00105B30" w:rsidP="00105B30">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555FB53D" w14:textId="77777777" w:rsidR="00846F7F" w:rsidRDefault="00846F7F" w:rsidP="00105B30">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sidRPr="00846F7F">
        <w:rPr>
          <w:rFonts w:ascii="Arial" w:hAnsi="Arial" w:cs="Arial"/>
          <w:bCs/>
        </w:rPr>
        <w:t xml:space="preserve">It was </w:t>
      </w:r>
      <w:r w:rsidRPr="00F36842">
        <w:rPr>
          <w:rFonts w:ascii="Arial" w:hAnsi="Arial" w:cs="Arial"/>
          <w:b/>
          <w:bCs/>
          <w:u w:val="single"/>
        </w:rPr>
        <w:t>RECOMMENDED</w:t>
      </w:r>
      <w:r w:rsidRPr="00846F7F">
        <w:rPr>
          <w:rFonts w:ascii="Arial" w:hAnsi="Arial" w:cs="Arial"/>
          <w:bCs/>
        </w:rPr>
        <w:t>:</w:t>
      </w:r>
      <w:r>
        <w:rPr>
          <w:rFonts w:ascii="Arial" w:hAnsi="Arial" w:cs="Arial"/>
          <w:bCs/>
        </w:rPr>
        <w:t xml:space="preserve"> that Barry Woodcock’s services are engaged for one more year only.</w:t>
      </w:r>
    </w:p>
    <w:p w14:paraId="71CBE3DF" w14:textId="3F41AB91" w:rsidR="00DF5F06" w:rsidRPr="00DF5F06" w:rsidRDefault="00846F7F" w:rsidP="00105B30">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 </w:t>
      </w:r>
    </w:p>
    <w:p w14:paraId="4C78FA8A" w14:textId="115C3B72" w:rsidR="00105B30" w:rsidRDefault="00846F7F"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POTENTIAL NEW PROJECTS FROM POLICY AND RESOURCES FOR THE FORTHCOMING YEAR</w:t>
      </w:r>
    </w:p>
    <w:p w14:paraId="63C86677" w14:textId="1A614BAC" w:rsidR="00CA5897" w:rsidRDefault="00CA5897" w:rsidP="00CA589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21A0D55C" w14:textId="0A28C02B" w:rsidR="00846F7F" w:rsidRPr="00846F7F" w:rsidRDefault="00846F7F" w:rsidP="00CA589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Provision for the following were suggested: new accounting package, installation of new alarm, building survey, induction loop and recording and improved walkie-talkies for the fairs.</w:t>
      </w:r>
    </w:p>
    <w:p w14:paraId="6F029AAD" w14:textId="24D4D692" w:rsidR="003D1096" w:rsidRDefault="003D1096" w:rsidP="003D1096">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17C41C9C" w14:textId="00BD266E" w:rsidR="00105B30" w:rsidRDefault="00846F7F"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POTENTIAL NEW PROJECTS FROM OTHER COMMITTEES FOR THE FORTHCOMING YEAR</w:t>
      </w:r>
    </w:p>
    <w:p w14:paraId="7D000D5D" w14:textId="77777777" w:rsidR="004D1EAA" w:rsidRDefault="004D1EAA" w:rsidP="004D1EAA">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0139C38F" w14:textId="600AFAA8" w:rsidR="003D1096" w:rsidRDefault="000E458D" w:rsidP="003D1096">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They were noted and </w:t>
      </w:r>
      <w:r w:rsidRPr="007E2D65">
        <w:rPr>
          <w:rFonts w:ascii="Arial" w:hAnsi="Arial" w:cs="Arial"/>
          <w:b/>
          <w:u w:val="single"/>
        </w:rPr>
        <w:t>RECOMMENDED</w:t>
      </w:r>
      <w:r w:rsidR="00CC67AB">
        <w:rPr>
          <w:rFonts w:ascii="Arial" w:hAnsi="Arial" w:cs="Arial"/>
          <w:b/>
        </w:rPr>
        <w:t>:</w:t>
      </w:r>
      <w:r>
        <w:rPr>
          <w:rFonts w:ascii="Arial" w:hAnsi="Arial" w:cs="Arial"/>
          <w:bCs/>
        </w:rPr>
        <w:t xml:space="preserve"> to be put forward for consideration</w:t>
      </w:r>
    </w:p>
    <w:p w14:paraId="2E0EBCAD" w14:textId="77777777" w:rsidR="000E458D" w:rsidRPr="000E458D" w:rsidRDefault="000E458D" w:rsidP="000E458D">
      <w:pPr>
        <w:tabs>
          <w:tab w:val="left" w:pos="720"/>
          <w:tab w:val="left" w:pos="990"/>
          <w:tab w:val="left" w:pos="1260"/>
          <w:tab w:val="left" w:pos="1800"/>
          <w:tab w:val="left" w:pos="3240"/>
          <w:tab w:val="left" w:pos="3780"/>
          <w:tab w:val="left" w:pos="4320"/>
        </w:tabs>
        <w:spacing w:after="0"/>
        <w:rPr>
          <w:rFonts w:ascii="Arial" w:hAnsi="Arial" w:cs="Arial"/>
          <w:b/>
          <w:u w:val="single"/>
        </w:rPr>
      </w:pPr>
    </w:p>
    <w:p w14:paraId="26BFAAEC" w14:textId="799AC5EB" w:rsidR="006A7DF9" w:rsidRDefault="000E458D"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BUDGET PLANNING FOR THE YEAR ENDING 31 MARCH 2021</w:t>
      </w:r>
    </w:p>
    <w:p w14:paraId="41A7C8B9" w14:textId="6214DCA5" w:rsidR="000E458D" w:rsidRPr="000E458D" w:rsidRDefault="000E458D" w:rsidP="000E458D">
      <w:pPr>
        <w:pStyle w:val="ListParagraph"/>
        <w:tabs>
          <w:tab w:val="left" w:pos="720"/>
          <w:tab w:val="left" w:pos="990"/>
          <w:tab w:val="left" w:pos="1260"/>
          <w:tab w:val="left" w:pos="1800"/>
          <w:tab w:val="left" w:pos="3240"/>
          <w:tab w:val="left" w:pos="3780"/>
          <w:tab w:val="left" w:pos="4320"/>
        </w:tabs>
        <w:ind w:left="360"/>
        <w:rPr>
          <w:rFonts w:ascii="Arial" w:hAnsi="Arial" w:cs="Arial"/>
        </w:rPr>
      </w:pPr>
      <w:r>
        <w:rPr>
          <w:rFonts w:ascii="Arial" w:hAnsi="Arial" w:cs="Arial"/>
        </w:rPr>
        <w:t xml:space="preserve">This item was deferred to </w:t>
      </w:r>
      <w:r w:rsidRPr="000E458D">
        <w:rPr>
          <w:rFonts w:ascii="Arial" w:hAnsi="Arial" w:cs="Arial"/>
        </w:rPr>
        <w:t>an extra-ordinary Policy and Resources Committee meeting on Tuesday 14 January 2020.</w:t>
      </w:r>
    </w:p>
    <w:p w14:paraId="765F2786" w14:textId="541526DA" w:rsidR="006A7DF9" w:rsidRDefault="006A7DF9" w:rsidP="006A7DF9">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28AE4A78" w14:textId="308E4268" w:rsidR="006E28DE" w:rsidRDefault="000E458D"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75</w:t>
      </w:r>
      <w:r>
        <w:rPr>
          <w:rFonts w:ascii="Arial" w:hAnsi="Arial" w:cs="Arial"/>
          <w:b/>
          <w:u w:val="single"/>
          <w:vertAlign w:val="superscript"/>
        </w:rPr>
        <w:t xml:space="preserve">TH </w:t>
      </w:r>
      <w:r>
        <w:rPr>
          <w:rFonts w:ascii="Arial" w:hAnsi="Arial" w:cs="Arial"/>
          <w:b/>
          <w:u w:val="single"/>
        </w:rPr>
        <w:t xml:space="preserve">ANNIVERSARY OF VE DAY </w:t>
      </w:r>
    </w:p>
    <w:p w14:paraId="5C966666" w14:textId="10E32FFF" w:rsidR="000E458D" w:rsidRDefault="000E458D"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76B5146A" w14:textId="41527FCB" w:rsidR="000E458D" w:rsidRPr="000E458D" w:rsidRDefault="000E458D"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Confirmation had been received from Bingham Heritage Trails Association and the Royal British Legion of their support. It was </w:t>
      </w:r>
      <w:r w:rsidRPr="00D138C4">
        <w:rPr>
          <w:rFonts w:ascii="Arial" w:hAnsi="Arial" w:cs="Arial"/>
          <w:b/>
          <w:u w:val="single"/>
        </w:rPr>
        <w:t>RECOMMENDED</w:t>
      </w:r>
      <w:r>
        <w:rPr>
          <w:rFonts w:ascii="Arial" w:hAnsi="Arial" w:cs="Arial"/>
          <w:bCs/>
        </w:rPr>
        <w:t>: that £2,000 be transferred to Bingham Community Events group to support the commemoration plans.</w:t>
      </w:r>
    </w:p>
    <w:p w14:paraId="48FA9431" w14:textId="5013E9BA" w:rsidR="006E28DE" w:rsidRDefault="006E28DE" w:rsidP="006E28DE">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581DDA1D" w14:textId="7C7E555C" w:rsidR="000E458D" w:rsidRDefault="000E458D"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BINGHAM TOWN SPORTS CLUB NEW LEASE</w:t>
      </w:r>
    </w:p>
    <w:p w14:paraId="159DA83B" w14:textId="5C4B9202" w:rsidR="000E458D" w:rsidRDefault="000E458D"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5A2D47DE" w14:textId="4791C5B4" w:rsidR="000E458D" w:rsidRDefault="000E458D"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Standing Orders were suspended at 9:01pm and reinstated at 9:11pm to enable a member of the public to participate.</w:t>
      </w:r>
    </w:p>
    <w:p w14:paraId="3E5A5279" w14:textId="2A1ABBC2" w:rsidR="00327664" w:rsidRDefault="00327664"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5EA1C61C" w14:textId="7D193217" w:rsidR="00327664" w:rsidRDefault="00327664"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It was suggested that the exact entry point of the new road from the extended Moorbridge Industrial Estate to Butt Field was not known which could hold up the lease. It was acknowledged that may be the case but it needed be accommodated within the lease.</w:t>
      </w:r>
    </w:p>
    <w:p w14:paraId="609E33A9" w14:textId="3030CC49" w:rsidR="000E458D" w:rsidRDefault="000E458D"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5B19E9F4" w14:textId="7477FC54" w:rsidR="000E458D" w:rsidRDefault="000E458D"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It was </w:t>
      </w:r>
      <w:r w:rsidRPr="00327664">
        <w:rPr>
          <w:rFonts w:ascii="Arial" w:hAnsi="Arial" w:cs="Arial"/>
          <w:b/>
        </w:rPr>
        <w:t>AGREED</w:t>
      </w:r>
      <w:r w:rsidRPr="00327664">
        <w:rPr>
          <w:rFonts w:ascii="Arial" w:hAnsi="Arial" w:cs="Arial"/>
          <w:bCs/>
        </w:rPr>
        <w:t>:</w:t>
      </w:r>
      <w:r>
        <w:rPr>
          <w:rFonts w:ascii="Arial" w:hAnsi="Arial" w:cs="Arial"/>
          <w:bCs/>
        </w:rPr>
        <w:t xml:space="preserve"> to support </w:t>
      </w:r>
      <w:r w:rsidR="00327664">
        <w:rPr>
          <w:rFonts w:ascii="Arial" w:hAnsi="Arial" w:cs="Arial"/>
          <w:bCs/>
        </w:rPr>
        <w:t xml:space="preserve">Recreation and Amenities recommendation </w:t>
      </w:r>
      <w:r>
        <w:rPr>
          <w:rFonts w:ascii="Arial" w:hAnsi="Arial" w:cs="Arial"/>
          <w:bCs/>
        </w:rPr>
        <w:t>that a new lease be condi</w:t>
      </w:r>
      <w:r w:rsidR="00327664">
        <w:rPr>
          <w:rFonts w:ascii="Arial" w:hAnsi="Arial" w:cs="Arial"/>
          <w:bCs/>
        </w:rPr>
        <w:t xml:space="preserve">tional upon a new lease being signed. </w:t>
      </w:r>
    </w:p>
    <w:p w14:paraId="3A180C04" w14:textId="77777777" w:rsidR="00327664" w:rsidRPr="000E458D" w:rsidRDefault="00327664" w:rsidP="000E458D">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7FCB81F0" w14:textId="3B19B790" w:rsidR="00327664" w:rsidRDefault="00327664"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CODE OF CONDUCT BEST PRACTICE</w:t>
      </w:r>
    </w:p>
    <w:p w14:paraId="64A3E5A1" w14:textId="7EAD34EA" w:rsidR="00327664" w:rsidRDefault="00327664"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55D3F6A2" w14:textId="16DF4EF6" w:rsidR="00327664" w:rsidRDefault="00327664"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It was </w:t>
      </w:r>
      <w:r w:rsidRPr="007E2D65">
        <w:rPr>
          <w:rFonts w:ascii="Arial" w:hAnsi="Arial" w:cs="Arial"/>
          <w:b/>
          <w:u w:val="single"/>
        </w:rPr>
        <w:t>RECOMMENDED</w:t>
      </w:r>
      <w:r>
        <w:rPr>
          <w:rFonts w:ascii="Arial" w:hAnsi="Arial" w:cs="Arial"/>
          <w:bCs/>
        </w:rPr>
        <w:t xml:space="preserve">: </w:t>
      </w:r>
      <w:bookmarkStart w:id="27" w:name="_Hlk29302334"/>
      <w:r>
        <w:rPr>
          <w:rFonts w:ascii="Arial" w:hAnsi="Arial" w:cs="Arial"/>
          <w:bCs/>
        </w:rPr>
        <w:t>to adopt best practice in respect of the Town Council’s responsibilities</w:t>
      </w:r>
      <w:bookmarkEnd w:id="27"/>
    </w:p>
    <w:p w14:paraId="0FE4EBCB" w14:textId="77777777" w:rsidR="00327664" w:rsidRPr="00327664" w:rsidRDefault="00327664"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304A9141" w14:textId="7175380E" w:rsidR="00327664" w:rsidRDefault="00327664"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WYCHWOOD ROAD GRANT FUNDING SUBMISSION</w:t>
      </w:r>
    </w:p>
    <w:p w14:paraId="38F45497" w14:textId="105E0717" w:rsidR="00327664" w:rsidRDefault="00327664"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0242B5DB" w14:textId="02BDECE9" w:rsidR="00327664" w:rsidRDefault="00327664"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This was noted by the Committee.</w:t>
      </w:r>
    </w:p>
    <w:p w14:paraId="2C278249" w14:textId="77777777" w:rsidR="00327664" w:rsidRPr="00327664" w:rsidRDefault="00327664"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7ECA6D54" w14:textId="4FEA0FA7" w:rsidR="00327664" w:rsidRDefault="00327664"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BINGHAM FRIENDS OF LINEAR PARK GRANT APPLICATION</w:t>
      </w:r>
    </w:p>
    <w:p w14:paraId="616752AE" w14:textId="53DBD552" w:rsidR="00327664" w:rsidRDefault="00327664"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33938B26" w14:textId="7526D21B" w:rsidR="00327664" w:rsidRDefault="0068692E"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It was </w:t>
      </w:r>
      <w:r w:rsidRPr="007E2D65">
        <w:rPr>
          <w:rFonts w:ascii="Arial" w:hAnsi="Arial" w:cs="Arial"/>
          <w:b/>
          <w:u w:val="single"/>
        </w:rPr>
        <w:t>RECOMMENDED</w:t>
      </w:r>
      <w:r w:rsidRPr="0068692E">
        <w:rPr>
          <w:rFonts w:ascii="Arial" w:hAnsi="Arial" w:cs="Arial"/>
          <w:bCs/>
        </w:rPr>
        <w:t>:</w:t>
      </w:r>
      <w:r>
        <w:rPr>
          <w:rFonts w:ascii="Arial" w:hAnsi="Arial" w:cs="Arial"/>
          <w:bCs/>
        </w:rPr>
        <w:t xml:space="preserve"> that £117.60 be granted to reimburse the Bingham Friends of Linear Park’s insurance but that should the group decide to increase their public liability cover that the incremental cost be paid limited to £170. </w:t>
      </w:r>
    </w:p>
    <w:p w14:paraId="77473814" w14:textId="77777777" w:rsidR="0068692E" w:rsidRPr="0068692E" w:rsidRDefault="0068692E" w:rsidP="00327664">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4B65F902" w14:textId="384F40DD" w:rsidR="0068692E" w:rsidRDefault="0068692E"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ROOM BOOKINGS REPORT TO 30 NOVEMBER 2019</w:t>
      </w:r>
    </w:p>
    <w:p w14:paraId="537828C3" w14:textId="43C0AFCF" w:rsidR="0068692E" w:rsidRDefault="0068692E" w:rsidP="0068692E">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52257269" w14:textId="7781C8CE" w:rsidR="0068692E" w:rsidRDefault="0068692E" w:rsidP="0068692E">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The report was noted but the scope was extended to include all hire and tenancy arrangements at the Old Court House. The report to be brought to Policy and Resources on 03 March 2020. </w:t>
      </w:r>
    </w:p>
    <w:p w14:paraId="4260CF24" w14:textId="77777777" w:rsidR="0068692E" w:rsidRPr="0068692E" w:rsidRDefault="0068692E" w:rsidP="0068692E">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58B7F29F" w14:textId="5D21CCAC" w:rsidR="0068692E" w:rsidRDefault="0068692E"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OLD COURT HOUSE ACCESS REPORT</w:t>
      </w:r>
    </w:p>
    <w:p w14:paraId="74B5D13A" w14:textId="7AAFA577" w:rsidR="0068692E" w:rsidRDefault="0068692E" w:rsidP="0068692E">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3F6BC310" w14:textId="493C52A0" w:rsidR="0068692E" w:rsidRPr="0068692E" w:rsidRDefault="0068692E" w:rsidP="0068692E">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It was </w:t>
      </w:r>
      <w:r w:rsidRPr="007E2D65">
        <w:rPr>
          <w:rFonts w:ascii="Arial" w:hAnsi="Arial" w:cs="Arial"/>
          <w:b/>
          <w:u w:val="single"/>
        </w:rPr>
        <w:t>RECOMMENDED</w:t>
      </w:r>
      <w:r>
        <w:rPr>
          <w:rFonts w:ascii="Arial" w:hAnsi="Arial" w:cs="Arial"/>
          <w:bCs/>
        </w:rPr>
        <w:t>: to assist with access that the Mayor, Deputy Mayor and Chair of Policy and Resources have a main door key and access fob</w:t>
      </w:r>
      <w:r w:rsidR="00DC4317">
        <w:rPr>
          <w:rFonts w:ascii="Arial" w:hAnsi="Arial" w:cs="Arial"/>
          <w:bCs/>
        </w:rPr>
        <w:t xml:space="preserve"> and Councillor Bird be asked to return his keys.</w:t>
      </w:r>
    </w:p>
    <w:p w14:paraId="16DF1D3E" w14:textId="6B30F30A" w:rsidR="0068692E" w:rsidRDefault="0068692E" w:rsidP="0068692E">
      <w:pPr>
        <w:tabs>
          <w:tab w:val="left" w:pos="720"/>
          <w:tab w:val="left" w:pos="990"/>
          <w:tab w:val="left" w:pos="1260"/>
          <w:tab w:val="left" w:pos="1800"/>
          <w:tab w:val="left" w:pos="3240"/>
          <w:tab w:val="left" w:pos="3780"/>
          <w:tab w:val="left" w:pos="4320"/>
        </w:tabs>
        <w:rPr>
          <w:rFonts w:ascii="Arial" w:hAnsi="Arial" w:cs="Arial"/>
          <w:b/>
          <w:u w:val="single"/>
        </w:rPr>
      </w:pPr>
    </w:p>
    <w:p w14:paraId="4FE8B590" w14:textId="77777777" w:rsidR="00DD2E99" w:rsidRPr="0068692E" w:rsidRDefault="00DD2E99" w:rsidP="0068692E">
      <w:pPr>
        <w:tabs>
          <w:tab w:val="left" w:pos="720"/>
          <w:tab w:val="left" w:pos="990"/>
          <w:tab w:val="left" w:pos="1260"/>
          <w:tab w:val="left" w:pos="1800"/>
          <w:tab w:val="left" w:pos="3240"/>
          <w:tab w:val="left" w:pos="3780"/>
          <w:tab w:val="left" w:pos="4320"/>
        </w:tabs>
        <w:rPr>
          <w:rFonts w:ascii="Arial" w:hAnsi="Arial" w:cs="Arial"/>
          <w:b/>
          <w:u w:val="single"/>
        </w:rPr>
      </w:pPr>
    </w:p>
    <w:p w14:paraId="6C0A366B" w14:textId="5D7C69F0" w:rsidR="00DC4317" w:rsidRDefault="00DC4317"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lastRenderedPageBreak/>
        <w:t>CARETAKING FEES FOR NEIGHBOURHOOD PLAN AND POLICE PRIORITIES MEETINGS</w:t>
      </w:r>
    </w:p>
    <w:p w14:paraId="08F8F847" w14:textId="52597856" w:rsidR="00DC4317" w:rsidRDefault="00DC4317"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4D6A4C17" w14:textId="63ECEEE6" w:rsidR="00DC4317" w:rsidRDefault="00DC4317"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As the Mayor, Deputy Mayor and Chair of Policy and Resources would be holders of main door key and access fob that it would be unlikely that caretaking charges need be applied. The use of the Old Court House by the Neighbourhood Plan Steering Group would continue to be chargeable and the Police Priorities meeting would continue not be chargeable. </w:t>
      </w:r>
    </w:p>
    <w:p w14:paraId="46B3B4D9" w14:textId="77777777" w:rsidR="00DC4317" w:rsidRPr="00DC4317" w:rsidRDefault="00DC4317"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1054A2D9" w14:textId="634B85B9" w:rsidR="00DC4317" w:rsidRDefault="00DC4317"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STAFF TRAINING MATRIX</w:t>
      </w:r>
    </w:p>
    <w:p w14:paraId="6355E7F1" w14:textId="71AFEB4E" w:rsidR="00DC4317" w:rsidRDefault="00DC4317"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04E2F89D" w14:textId="78733E54" w:rsidR="00DC4317" w:rsidRDefault="00DC4317"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The matrix was noted by the Committee which would aid training requirements based upon organisational need.  </w:t>
      </w:r>
    </w:p>
    <w:p w14:paraId="5059FC5F" w14:textId="77777777" w:rsidR="00DC4317" w:rsidRPr="00DC4317" w:rsidRDefault="00DC4317"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629D1D7B" w14:textId="056E9892" w:rsidR="00B45016" w:rsidRDefault="00B45016"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CiLCA PORTFOLIO PREPARATION</w:t>
      </w:r>
    </w:p>
    <w:p w14:paraId="7EDFC9BD" w14:textId="6A4B5A68" w:rsidR="00B45016" w:rsidRDefault="00B45016" w:rsidP="00B45016">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67D846A2" w14:textId="5CD3B603" w:rsidR="00B45016" w:rsidRDefault="00B45016" w:rsidP="00B45016">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It was noted that Wednesdays and Thursdays in January have been designated for the Deputy Clerk to progress her CiLCA portfolio</w:t>
      </w:r>
      <w:r w:rsidR="00CC360D">
        <w:rPr>
          <w:rFonts w:ascii="Arial" w:hAnsi="Arial" w:cs="Arial"/>
          <w:bCs/>
        </w:rPr>
        <w:t>.</w:t>
      </w:r>
      <w:r>
        <w:rPr>
          <w:rFonts w:ascii="Arial" w:hAnsi="Arial" w:cs="Arial"/>
          <w:bCs/>
        </w:rPr>
        <w:t xml:space="preserve"> </w:t>
      </w:r>
    </w:p>
    <w:p w14:paraId="1EA68C43" w14:textId="77777777" w:rsidR="00B45016" w:rsidRPr="00B45016" w:rsidRDefault="00B45016" w:rsidP="00B45016">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0297ABFE" w14:textId="0CD5013C" w:rsidR="00DC4317" w:rsidRDefault="00DC4317"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CHRISTMAS AND NEW YEAR CLOSURE DATES</w:t>
      </w:r>
    </w:p>
    <w:p w14:paraId="048446BE" w14:textId="619AA7E9" w:rsidR="00DC4317" w:rsidRDefault="00DC4317"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05287B07" w14:textId="6EA2289A" w:rsidR="00DC4317" w:rsidRDefault="00B45016"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The dates were noted.</w:t>
      </w:r>
    </w:p>
    <w:p w14:paraId="5DFC8990" w14:textId="77777777" w:rsidR="00B45016" w:rsidRPr="00B45016" w:rsidRDefault="00B45016" w:rsidP="00DC4317">
      <w:pPr>
        <w:pStyle w:val="ListParagraph"/>
        <w:tabs>
          <w:tab w:val="left" w:pos="720"/>
          <w:tab w:val="left" w:pos="990"/>
          <w:tab w:val="left" w:pos="1260"/>
          <w:tab w:val="left" w:pos="1800"/>
          <w:tab w:val="left" w:pos="3240"/>
          <w:tab w:val="left" w:pos="3780"/>
          <w:tab w:val="left" w:pos="4320"/>
        </w:tabs>
        <w:ind w:left="360"/>
        <w:rPr>
          <w:rFonts w:ascii="Arial" w:hAnsi="Arial" w:cs="Arial"/>
          <w:bCs/>
        </w:rPr>
      </w:pPr>
    </w:p>
    <w:p w14:paraId="0A997FB3" w14:textId="072A32A3" w:rsidR="00B45016" w:rsidRDefault="00B45016"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THE GOOD WORK PLAN</w:t>
      </w:r>
    </w:p>
    <w:p w14:paraId="78E55541" w14:textId="101D3C5D" w:rsidR="00B45016" w:rsidRDefault="00B45016" w:rsidP="00B45016">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4CA16BE4" w14:textId="183DBFB8" w:rsidR="00B45016" w:rsidRPr="00B45016" w:rsidRDefault="00B45016" w:rsidP="00B45016">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 xml:space="preserve">It was </w:t>
      </w:r>
      <w:r w:rsidRPr="007E2D65">
        <w:rPr>
          <w:rFonts w:ascii="Arial" w:hAnsi="Arial" w:cs="Arial"/>
          <w:b/>
          <w:u w:val="single"/>
        </w:rPr>
        <w:t>RECOMMENDED</w:t>
      </w:r>
      <w:r>
        <w:rPr>
          <w:rFonts w:ascii="Arial" w:hAnsi="Arial" w:cs="Arial"/>
          <w:bCs/>
        </w:rPr>
        <w:t>: that the Clerk obtain advice from the Council’s HR Consultants</w:t>
      </w:r>
    </w:p>
    <w:p w14:paraId="63F9FAC1" w14:textId="364466E5" w:rsidR="00B45016" w:rsidRPr="00B45016" w:rsidRDefault="00B45016" w:rsidP="00B45016">
      <w:pPr>
        <w:tabs>
          <w:tab w:val="left" w:pos="720"/>
          <w:tab w:val="left" w:pos="990"/>
          <w:tab w:val="left" w:pos="1260"/>
          <w:tab w:val="left" w:pos="1800"/>
          <w:tab w:val="left" w:pos="3240"/>
          <w:tab w:val="left" w:pos="3780"/>
          <w:tab w:val="left" w:pos="4320"/>
        </w:tabs>
        <w:spacing w:after="0"/>
        <w:rPr>
          <w:rFonts w:ascii="Arial" w:hAnsi="Arial" w:cs="Arial"/>
          <w:bCs/>
        </w:rPr>
      </w:pPr>
      <w:r>
        <w:rPr>
          <w:rFonts w:ascii="Arial" w:hAnsi="Arial" w:cs="Arial"/>
          <w:bCs/>
        </w:rPr>
        <w:tab/>
      </w:r>
    </w:p>
    <w:p w14:paraId="1490A9F6" w14:textId="1AFE723B" w:rsidR="00B45016" w:rsidRDefault="00B45016"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CLERK’S APPRAISAL ARRANGEMENTS</w:t>
      </w:r>
    </w:p>
    <w:p w14:paraId="2E70F30A" w14:textId="2A8C52F1" w:rsidR="00B45016" w:rsidRDefault="00B45016" w:rsidP="00B45016">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6456A511" w14:textId="637E4081" w:rsidR="00B45016" w:rsidRPr="00B45016" w:rsidRDefault="00B45016" w:rsidP="00B45016">
      <w:pPr>
        <w:pStyle w:val="ListParagraph"/>
        <w:tabs>
          <w:tab w:val="left" w:pos="720"/>
          <w:tab w:val="left" w:pos="990"/>
          <w:tab w:val="left" w:pos="1260"/>
          <w:tab w:val="left" w:pos="1800"/>
          <w:tab w:val="left" w:pos="3240"/>
          <w:tab w:val="left" w:pos="3780"/>
          <w:tab w:val="left" w:pos="4320"/>
        </w:tabs>
        <w:ind w:left="360"/>
        <w:rPr>
          <w:rFonts w:ascii="Arial" w:hAnsi="Arial" w:cs="Arial"/>
          <w:bCs/>
        </w:rPr>
      </w:pPr>
      <w:r>
        <w:rPr>
          <w:rFonts w:ascii="Arial" w:hAnsi="Arial" w:cs="Arial"/>
          <w:bCs/>
        </w:rPr>
        <w:t>It was</w:t>
      </w:r>
      <w:r w:rsidRPr="007E2D65">
        <w:rPr>
          <w:rFonts w:ascii="Arial" w:hAnsi="Arial" w:cs="Arial"/>
          <w:bCs/>
          <w:u w:val="single"/>
        </w:rPr>
        <w:t xml:space="preserve"> </w:t>
      </w:r>
      <w:r w:rsidRPr="007E2D65">
        <w:rPr>
          <w:rFonts w:ascii="Arial" w:hAnsi="Arial" w:cs="Arial"/>
          <w:b/>
          <w:u w:val="single"/>
        </w:rPr>
        <w:t>RECOMMENDED</w:t>
      </w:r>
      <w:r>
        <w:rPr>
          <w:rFonts w:ascii="Arial" w:hAnsi="Arial" w:cs="Arial"/>
          <w:bCs/>
        </w:rPr>
        <w:t>: that the Mayor, the Chair of Policy and Resources and Councillor Wallace undertake the Clerk’s appraisal</w:t>
      </w:r>
    </w:p>
    <w:p w14:paraId="599B8477" w14:textId="185EE4A3" w:rsidR="00B45016" w:rsidRPr="00B45016" w:rsidRDefault="00B45016" w:rsidP="00B45016">
      <w:pPr>
        <w:tabs>
          <w:tab w:val="left" w:pos="720"/>
          <w:tab w:val="left" w:pos="990"/>
          <w:tab w:val="left" w:pos="1260"/>
          <w:tab w:val="left" w:pos="1800"/>
          <w:tab w:val="left" w:pos="3240"/>
          <w:tab w:val="left" w:pos="3780"/>
          <w:tab w:val="left" w:pos="4320"/>
        </w:tabs>
        <w:spacing w:after="0"/>
        <w:rPr>
          <w:rFonts w:ascii="Arial" w:hAnsi="Arial" w:cs="Arial"/>
          <w:bCs/>
        </w:rPr>
      </w:pPr>
      <w:r>
        <w:rPr>
          <w:rFonts w:ascii="Arial" w:hAnsi="Arial" w:cs="Arial"/>
          <w:bCs/>
        </w:rPr>
        <w:tab/>
      </w:r>
    </w:p>
    <w:p w14:paraId="62989FCF" w14:textId="42497C0B" w:rsidR="00017955" w:rsidRDefault="00017955" w:rsidP="0070149C">
      <w:pPr>
        <w:pStyle w:val="ListParagraph"/>
        <w:numPr>
          <w:ilvl w:val="0"/>
          <w:numId w:val="1"/>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
          <w:u w:val="single"/>
        </w:rPr>
        <w:t>CO</w:t>
      </w:r>
      <w:r w:rsidR="00B45016">
        <w:rPr>
          <w:rFonts w:ascii="Arial" w:hAnsi="Arial" w:cs="Arial"/>
          <w:b/>
          <w:u w:val="single"/>
        </w:rPr>
        <w:t>RRESPONDENCE</w:t>
      </w:r>
    </w:p>
    <w:p w14:paraId="18289C3F" w14:textId="68FEE617" w:rsidR="00B45016" w:rsidRDefault="00B45016" w:rsidP="00B45016">
      <w:pPr>
        <w:pStyle w:val="ListParagraph"/>
        <w:tabs>
          <w:tab w:val="left" w:pos="720"/>
          <w:tab w:val="left" w:pos="990"/>
          <w:tab w:val="left" w:pos="1260"/>
          <w:tab w:val="left" w:pos="1800"/>
          <w:tab w:val="left" w:pos="3240"/>
          <w:tab w:val="left" w:pos="3780"/>
          <w:tab w:val="left" w:pos="4320"/>
        </w:tabs>
        <w:ind w:left="360"/>
        <w:rPr>
          <w:rFonts w:ascii="Arial" w:hAnsi="Arial" w:cs="Arial"/>
          <w:b/>
          <w:u w:val="single"/>
        </w:rPr>
      </w:pPr>
    </w:p>
    <w:p w14:paraId="15CDEBF5" w14:textId="0B5B6CF4" w:rsidR="00B45016" w:rsidRPr="00810A0E" w:rsidRDefault="00B45016" w:rsidP="00B45016">
      <w:pPr>
        <w:pStyle w:val="ListParagraph"/>
        <w:numPr>
          <w:ilvl w:val="0"/>
          <w:numId w:val="49"/>
        </w:numPr>
        <w:tabs>
          <w:tab w:val="left" w:pos="720"/>
          <w:tab w:val="left" w:pos="990"/>
          <w:tab w:val="left" w:pos="1260"/>
          <w:tab w:val="left" w:pos="1800"/>
          <w:tab w:val="left" w:pos="3240"/>
          <w:tab w:val="left" w:pos="3780"/>
          <w:tab w:val="left" w:pos="4320"/>
        </w:tabs>
        <w:rPr>
          <w:rFonts w:ascii="Arial" w:hAnsi="Arial" w:cs="Arial"/>
          <w:b/>
          <w:u w:val="single"/>
        </w:rPr>
      </w:pPr>
      <w:r>
        <w:rPr>
          <w:rFonts w:ascii="Arial" w:hAnsi="Arial" w:cs="Arial"/>
          <w:bCs/>
        </w:rPr>
        <w:t xml:space="preserve">Reducing carbon footprint – the resident had been informed that their suggestion </w:t>
      </w:r>
      <w:r w:rsidR="007913EE">
        <w:rPr>
          <w:rFonts w:ascii="Arial" w:hAnsi="Arial" w:cs="Arial"/>
          <w:bCs/>
        </w:rPr>
        <w:t>replicated a motion being put to Nottinghamshire County Council</w:t>
      </w:r>
    </w:p>
    <w:p w14:paraId="1437B287" w14:textId="77777777" w:rsidR="00017955" w:rsidRDefault="00017955" w:rsidP="00017955">
      <w:pPr>
        <w:tabs>
          <w:tab w:val="left" w:pos="720"/>
          <w:tab w:val="left" w:pos="990"/>
          <w:tab w:val="left" w:pos="1260"/>
          <w:tab w:val="left" w:pos="1800"/>
          <w:tab w:val="left" w:pos="3240"/>
          <w:tab w:val="left" w:pos="3780"/>
          <w:tab w:val="left" w:pos="4320"/>
        </w:tabs>
        <w:spacing w:after="0" w:line="240" w:lineRule="auto"/>
        <w:rPr>
          <w:rFonts w:ascii="Arial" w:eastAsia="Times New Roman" w:hAnsi="Arial" w:cs="Arial"/>
          <w:bCs/>
          <w:sz w:val="24"/>
          <w:szCs w:val="24"/>
        </w:rPr>
      </w:pPr>
    </w:p>
    <w:bookmarkEnd w:id="23"/>
    <w:bookmarkEnd w:id="24"/>
    <w:p w14:paraId="7CE33D97" w14:textId="02C7C129" w:rsidR="007913EE" w:rsidRPr="007913EE" w:rsidRDefault="007913EE" w:rsidP="007913EE">
      <w:pPr>
        <w:pStyle w:val="Default"/>
        <w:numPr>
          <w:ilvl w:val="0"/>
          <w:numId w:val="1"/>
        </w:numPr>
        <w:rPr>
          <w:b/>
          <w:bCs/>
          <w:u w:val="single"/>
        </w:rPr>
      </w:pPr>
      <w:r w:rsidRPr="007913EE">
        <w:rPr>
          <w:b/>
          <w:bCs/>
          <w:u w:val="single"/>
        </w:rPr>
        <w:t>CONFIDENTIAL BUSINESS</w:t>
      </w:r>
    </w:p>
    <w:p w14:paraId="61A52E39" w14:textId="47AEA700" w:rsidR="007913EE" w:rsidRDefault="007913EE" w:rsidP="00BF642C">
      <w:pPr>
        <w:pStyle w:val="Default"/>
        <w:ind w:left="720"/>
      </w:pPr>
      <w:bookmarkStart w:id="28" w:name="OLE_LINK32"/>
      <w:bookmarkStart w:id="29" w:name="OLE_LINK33"/>
      <w:bookmarkStart w:id="30" w:name="_Hlk516745649"/>
    </w:p>
    <w:p w14:paraId="12498990" w14:textId="757B4476" w:rsidR="007913EE" w:rsidRDefault="007913EE" w:rsidP="007913EE">
      <w:pPr>
        <w:pStyle w:val="Default"/>
        <w:ind w:left="360"/>
      </w:pPr>
      <w:r>
        <w:t xml:space="preserve">All confidential business was deferred to the extra-ordinary meeting of Policy and Resources on Tuesday 14 January 2020. </w:t>
      </w:r>
    </w:p>
    <w:p w14:paraId="10858618" w14:textId="77777777" w:rsidR="007913EE" w:rsidRDefault="007913EE" w:rsidP="00BF642C">
      <w:pPr>
        <w:pStyle w:val="Default"/>
        <w:ind w:left="720"/>
      </w:pPr>
    </w:p>
    <w:bookmarkEnd w:id="28"/>
    <w:bookmarkEnd w:id="29"/>
    <w:bookmarkEnd w:id="30"/>
    <w:bookmarkEnd w:id="19"/>
    <w:bookmarkEnd w:id="20"/>
    <w:bookmarkEnd w:id="21"/>
    <w:p w14:paraId="48F06093" w14:textId="0DC98D74" w:rsidR="00E24662" w:rsidRDefault="00017955"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r>
        <w:rPr>
          <w:rFonts w:ascii="Arial" w:hAnsi="Arial" w:cs="Arial"/>
          <w:sz w:val="24"/>
          <w:szCs w:val="24"/>
        </w:rPr>
        <w:t>Meeting Closed at:</w:t>
      </w:r>
      <w:r>
        <w:rPr>
          <w:rFonts w:ascii="Arial" w:eastAsia="Times New Roman" w:hAnsi="Arial" w:cs="Arial"/>
          <w:sz w:val="24"/>
          <w:szCs w:val="24"/>
        </w:rPr>
        <w:t xml:space="preserve"> </w:t>
      </w:r>
      <w:r w:rsidR="007913EE">
        <w:rPr>
          <w:rFonts w:ascii="Arial" w:eastAsia="Times New Roman" w:hAnsi="Arial" w:cs="Arial"/>
          <w:sz w:val="24"/>
          <w:szCs w:val="24"/>
        </w:rPr>
        <w:t>10</w:t>
      </w:r>
      <w:r w:rsidR="00E24662">
        <w:rPr>
          <w:rFonts w:ascii="Arial" w:eastAsia="Times New Roman" w:hAnsi="Arial" w:cs="Arial"/>
          <w:sz w:val="24"/>
          <w:szCs w:val="24"/>
        </w:rPr>
        <w:t>.</w:t>
      </w:r>
      <w:r w:rsidR="007913EE">
        <w:rPr>
          <w:rFonts w:ascii="Arial" w:eastAsia="Times New Roman" w:hAnsi="Arial" w:cs="Arial"/>
          <w:sz w:val="24"/>
          <w:szCs w:val="24"/>
        </w:rPr>
        <w:t>01</w:t>
      </w:r>
      <w:r>
        <w:rPr>
          <w:rFonts w:ascii="Arial" w:eastAsia="Times New Roman" w:hAnsi="Arial" w:cs="Arial"/>
          <w:sz w:val="24"/>
          <w:szCs w:val="24"/>
        </w:rPr>
        <w:t xml:space="preserve">pm   </w:t>
      </w:r>
    </w:p>
    <w:p w14:paraId="42A580FB" w14:textId="77777777" w:rsidR="00CC360D" w:rsidRPr="007D4DB0" w:rsidRDefault="00017955" w:rsidP="00CC360D">
      <w:pPr>
        <w:tabs>
          <w:tab w:val="left" w:pos="720"/>
          <w:tab w:val="left" w:pos="990"/>
          <w:tab w:val="left" w:pos="2340"/>
          <w:tab w:val="left" w:pos="3240"/>
          <w:tab w:val="left" w:pos="3420"/>
          <w:tab w:val="left" w:pos="3780"/>
          <w:tab w:val="left" w:pos="4320"/>
        </w:tabs>
        <w:ind w:left="273" w:hanging="273"/>
        <w:jc w:val="right"/>
        <w:rPr>
          <w:rFonts w:ascii="Arial" w:hAnsi="Arial" w:cs="Arial"/>
          <w:sz w:val="24"/>
          <w:szCs w:val="24"/>
        </w:rPr>
      </w:pPr>
      <w:r>
        <w:rPr>
          <w:rFonts w:ascii="Arial" w:eastAsia="Times New Roman" w:hAnsi="Arial" w:cs="Arial"/>
          <w:sz w:val="24"/>
          <w:szCs w:val="24"/>
        </w:rPr>
        <w:t xml:space="preserve">    </w:t>
      </w:r>
      <w:r w:rsidR="00CC360D" w:rsidRPr="00BA1880">
        <w:rPr>
          <w:rFonts w:ascii="Arial" w:eastAsia="Times New Roman" w:hAnsi="Arial" w:cs="Arial"/>
          <w:sz w:val="24"/>
          <w:szCs w:val="24"/>
        </w:rPr>
        <w:t>……………</w:t>
      </w:r>
      <w:r w:rsidR="00CC360D">
        <w:rPr>
          <w:rFonts w:ascii="Arial" w:eastAsia="Times New Roman" w:hAnsi="Arial" w:cs="Arial"/>
          <w:sz w:val="24"/>
          <w:szCs w:val="24"/>
        </w:rPr>
        <w:t>……………CHAIRMAN</w:t>
      </w:r>
    </w:p>
    <w:p w14:paraId="6251E3FD" w14:textId="77777777" w:rsidR="00CC360D" w:rsidRDefault="00CC360D" w:rsidP="00CC360D">
      <w:pPr>
        <w:tabs>
          <w:tab w:val="left" w:pos="3240"/>
          <w:tab w:val="left" w:pos="3780"/>
          <w:tab w:val="left" w:pos="4320"/>
        </w:tabs>
        <w:spacing w:after="0" w:line="240" w:lineRule="auto"/>
        <w:jc w:val="center"/>
        <w:rPr>
          <w:rFonts w:ascii="Arial" w:eastAsia="Times New Roman" w:hAnsi="Arial" w:cs="Arial"/>
          <w:sz w:val="24"/>
          <w:szCs w:val="24"/>
        </w:rPr>
      </w:pP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p>
    <w:p w14:paraId="7AA453B2" w14:textId="77777777" w:rsidR="00CC360D" w:rsidRDefault="00CC360D" w:rsidP="00CC360D">
      <w:pPr>
        <w:tabs>
          <w:tab w:val="left" w:pos="3240"/>
          <w:tab w:val="left" w:pos="3780"/>
          <w:tab w:val="left" w:pos="4320"/>
        </w:tabs>
        <w:spacing w:after="0" w:line="240" w:lineRule="auto"/>
        <w:jc w:val="center"/>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w:t>
      </w:r>
      <w:r w:rsidRPr="00BA1880">
        <w:rPr>
          <w:rFonts w:ascii="Arial" w:eastAsia="Times New Roman" w:hAnsi="Arial" w:cs="Arial"/>
          <w:sz w:val="24"/>
          <w:szCs w:val="24"/>
        </w:rPr>
        <w:t>Date: ……………………</w:t>
      </w:r>
      <w:r>
        <w:rPr>
          <w:rFonts w:ascii="Arial" w:eastAsia="Times New Roman" w:hAnsi="Arial" w:cs="Arial"/>
          <w:sz w:val="24"/>
          <w:szCs w:val="24"/>
        </w:rPr>
        <w:t>….</w:t>
      </w:r>
    </w:p>
    <w:p w14:paraId="46CED97C" w14:textId="0D2BDE5C" w:rsidR="007913EE" w:rsidRDefault="007913EE"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p>
    <w:p w14:paraId="5A41D471" w14:textId="087A4AB6" w:rsidR="00017955" w:rsidRDefault="00017955"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r>
        <w:rPr>
          <w:rFonts w:ascii="Arial" w:eastAsia="Times New Roman" w:hAnsi="Arial" w:cs="Arial"/>
          <w:sz w:val="24"/>
          <w:szCs w:val="24"/>
        </w:rPr>
        <w:lastRenderedPageBreak/>
        <w:t xml:space="preserve">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p>
    <w:p w14:paraId="2CC30194" w14:textId="7F8A6801" w:rsidR="003021FF" w:rsidRDefault="00273130" w:rsidP="003021FF">
      <w:pPr>
        <w:tabs>
          <w:tab w:val="left" w:pos="3240"/>
          <w:tab w:val="left" w:pos="3780"/>
          <w:tab w:val="left" w:pos="4320"/>
        </w:tabs>
        <w:spacing w:after="0" w:line="240" w:lineRule="auto"/>
        <w:jc w:val="center"/>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59264" behindDoc="0" locked="0" layoutInCell="1" allowOverlap="1" wp14:anchorId="50204609" wp14:editId="358954A0">
                <wp:simplePos x="0" y="0"/>
                <wp:positionH relativeFrom="column">
                  <wp:posOffset>-57150</wp:posOffset>
                </wp:positionH>
                <wp:positionV relativeFrom="paragraph">
                  <wp:posOffset>-103505</wp:posOffset>
                </wp:positionV>
                <wp:extent cx="6496050" cy="80676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496050" cy="8067675"/>
                        </a:xfrm>
                        <a:prstGeom prst="rect">
                          <a:avLst/>
                        </a:prstGeom>
                        <a:solidFill>
                          <a:schemeClr val="lt1"/>
                        </a:solidFill>
                        <a:ln w="6350">
                          <a:solidFill>
                            <a:prstClr val="black"/>
                          </a:solidFill>
                        </a:ln>
                      </wps:spPr>
                      <wps:txbx>
                        <w:txbxContent>
                          <w:p w14:paraId="4D5B8002" w14:textId="77777777" w:rsidR="00B45016" w:rsidRDefault="00B45016" w:rsidP="003021FF">
                            <w:pPr>
                              <w:rPr>
                                <w:rFonts w:ascii="Arial" w:hAnsi="Arial" w:cs="Arial"/>
                                <w:sz w:val="24"/>
                                <w:szCs w:val="24"/>
                              </w:rPr>
                            </w:pPr>
                            <w:r>
                              <w:rPr>
                                <w:rFonts w:ascii="Arial" w:hAnsi="Arial" w:cs="Arial"/>
                                <w:sz w:val="24"/>
                                <w:szCs w:val="24"/>
                              </w:rPr>
                              <w:t>RECOMMENDATIONS:</w:t>
                            </w:r>
                          </w:p>
                          <w:p w14:paraId="42FA8744" w14:textId="08B708AA" w:rsidR="008371EB" w:rsidRPr="008371EB" w:rsidRDefault="00996E73" w:rsidP="00996E73">
                            <w:pPr>
                              <w:pStyle w:val="ListParagraph"/>
                              <w:numPr>
                                <w:ilvl w:val="0"/>
                                <w:numId w:val="50"/>
                              </w:numPr>
                              <w:rPr>
                                <w:rFonts w:ascii="Arial" w:hAnsi="Arial" w:cs="Arial"/>
                                <w:bCs/>
                              </w:rPr>
                            </w:pPr>
                            <w:r>
                              <w:rPr>
                                <w:rFonts w:ascii="Arial" w:hAnsi="Arial" w:cs="Arial"/>
                                <w:bCs/>
                              </w:rPr>
                              <w:t>A</w:t>
                            </w:r>
                            <w:r w:rsidR="008371EB" w:rsidRPr="008371EB">
                              <w:rPr>
                                <w:rFonts w:ascii="Arial" w:hAnsi="Arial" w:cs="Arial"/>
                                <w:bCs/>
                              </w:rPr>
                              <w:t>pproval of the accounts paid report of £141,220.06</w:t>
                            </w:r>
                          </w:p>
                          <w:p w14:paraId="483115D4" w14:textId="1788E0C1" w:rsidR="00B45016" w:rsidRDefault="00996E73" w:rsidP="00996E73">
                            <w:pPr>
                              <w:pStyle w:val="ListParagraph"/>
                              <w:numPr>
                                <w:ilvl w:val="0"/>
                                <w:numId w:val="50"/>
                              </w:numPr>
                              <w:rPr>
                                <w:rFonts w:ascii="Arial" w:hAnsi="Arial" w:cs="Arial"/>
                                <w:bCs/>
                              </w:rPr>
                            </w:pPr>
                            <w:r>
                              <w:rPr>
                                <w:rFonts w:ascii="Arial" w:hAnsi="Arial" w:cs="Arial"/>
                                <w:bCs/>
                              </w:rPr>
                              <w:t>A</w:t>
                            </w:r>
                            <w:r w:rsidRPr="00996E73">
                              <w:rPr>
                                <w:rFonts w:ascii="Arial" w:hAnsi="Arial" w:cs="Arial"/>
                                <w:bCs/>
                              </w:rPr>
                              <w:t>pproval of the Reconciliation Reports</w:t>
                            </w:r>
                            <w:r>
                              <w:rPr>
                                <w:rFonts w:ascii="Arial" w:hAnsi="Arial" w:cs="Arial"/>
                                <w:bCs/>
                              </w:rPr>
                              <w:t xml:space="preserve"> to 30 September, 31 October and 30 November 2019</w:t>
                            </w:r>
                          </w:p>
                          <w:p w14:paraId="792314FB" w14:textId="5B460293" w:rsidR="00996E73" w:rsidRDefault="004614F3" w:rsidP="00996E73">
                            <w:pPr>
                              <w:pStyle w:val="ListParagraph"/>
                              <w:numPr>
                                <w:ilvl w:val="0"/>
                                <w:numId w:val="50"/>
                              </w:numPr>
                              <w:rPr>
                                <w:rFonts w:ascii="Arial" w:hAnsi="Arial" w:cs="Arial"/>
                                <w:bCs/>
                              </w:rPr>
                            </w:pPr>
                            <w:r>
                              <w:rPr>
                                <w:rFonts w:ascii="Arial" w:hAnsi="Arial" w:cs="Arial"/>
                                <w:bCs/>
                              </w:rPr>
                              <w:t>Community Chest letter - t</w:t>
                            </w:r>
                            <w:r w:rsidR="00996E73" w:rsidRPr="00996E73">
                              <w:rPr>
                                <w:rFonts w:ascii="Arial" w:hAnsi="Arial" w:cs="Arial"/>
                                <w:bCs/>
                              </w:rPr>
                              <w:t>hat the motion resolved by Council at its meeting of 24 September 2019 stand. The Clerk was instructed to reply to Rushcliffe Borough Council advising them of the Committee’s recommendation</w:t>
                            </w:r>
                          </w:p>
                          <w:p w14:paraId="27DDAB6D" w14:textId="4EA2E39A" w:rsidR="004614F3" w:rsidRDefault="004614F3" w:rsidP="00996E73">
                            <w:pPr>
                              <w:pStyle w:val="ListParagraph"/>
                              <w:numPr>
                                <w:ilvl w:val="0"/>
                                <w:numId w:val="50"/>
                              </w:numPr>
                              <w:rPr>
                                <w:rFonts w:ascii="Arial" w:hAnsi="Arial" w:cs="Arial"/>
                                <w:bCs/>
                              </w:rPr>
                            </w:pPr>
                            <w:r>
                              <w:rPr>
                                <w:rFonts w:ascii="Arial" w:hAnsi="Arial" w:cs="Arial"/>
                                <w:bCs/>
                              </w:rPr>
                              <w:t xml:space="preserve">Community Chest consultation - </w:t>
                            </w:r>
                            <w:r w:rsidRPr="004614F3">
                              <w:rPr>
                                <w:rFonts w:ascii="Arial" w:hAnsi="Arial" w:cs="Arial"/>
                                <w:bCs/>
                              </w:rPr>
                              <w:t>that the motion resolved by Council at its meeting of 24 September 2019 stand. The Clerk was instructed to reply to Rushcliffe Borough Council advising them of the Committee’s recommendation.</w:t>
                            </w:r>
                          </w:p>
                          <w:p w14:paraId="5A025FEA" w14:textId="09E8F74B" w:rsidR="004614F3" w:rsidRDefault="004614F3" w:rsidP="00996E73">
                            <w:pPr>
                              <w:pStyle w:val="ListParagraph"/>
                              <w:numPr>
                                <w:ilvl w:val="0"/>
                                <w:numId w:val="50"/>
                              </w:numPr>
                              <w:rPr>
                                <w:rFonts w:ascii="Arial" w:hAnsi="Arial" w:cs="Arial"/>
                                <w:bCs/>
                              </w:rPr>
                            </w:pPr>
                            <w:r>
                              <w:rPr>
                                <w:rFonts w:ascii="Arial" w:hAnsi="Arial" w:cs="Arial"/>
                                <w:bCs/>
                              </w:rPr>
                              <w:t xml:space="preserve">Public Works Loan Board grant submission - </w:t>
                            </w:r>
                            <w:r w:rsidRPr="004614F3">
                              <w:rPr>
                                <w:rFonts w:ascii="Arial" w:hAnsi="Arial" w:cs="Arial"/>
                                <w:bCs/>
                              </w:rPr>
                              <w:t>that this item be included on the agenda for an extra-ordinary Policy and Resources Committee meeting on Tuesday 14 January 2020</w:t>
                            </w:r>
                          </w:p>
                          <w:p w14:paraId="49639C70" w14:textId="237FD523" w:rsidR="004614F3" w:rsidRDefault="004614F3" w:rsidP="00996E73">
                            <w:pPr>
                              <w:pStyle w:val="ListParagraph"/>
                              <w:numPr>
                                <w:ilvl w:val="0"/>
                                <w:numId w:val="50"/>
                              </w:numPr>
                              <w:rPr>
                                <w:rFonts w:ascii="Arial" w:hAnsi="Arial" w:cs="Arial"/>
                                <w:bCs/>
                              </w:rPr>
                            </w:pPr>
                            <w:r>
                              <w:rPr>
                                <w:rFonts w:ascii="Arial" w:hAnsi="Arial" w:cs="Arial"/>
                                <w:bCs/>
                              </w:rPr>
                              <w:t xml:space="preserve">Nottingham Association of Local Councils subscription - </w:t>
                            </w:r>
                            <w:r w:rsidRPr="004614F3">
                              <w:rPr>
                                <w:rFonts w:ascii="Arial" w:hAnsi="Arial" w:cs="Arial"/>
                                <w:bCs/>
                              </w:rPr>
                              <w:t>that this item be deferred to the Policy sub-Committee</w:t>
                            </w:r>
                          </w:p>
                          <w:p w14:paraId="7A205D4D" w14:textId="72689945" w:rsidR="00CC67AB" w:rsidRDefault="00CC67AB" w:rsidP="00996E73">
                            <w:pPr>
                              <w:pStyle w:val="ListParagraph"/>
                              <w:numPr>
                                <w:ilvl w:val="0"/>
                                <w:numId w:val="50"/>
                              </w:numPr>
                              <w:rPr>
                                <w:rFonts w:ascii="Arial" w:hAnsi="Arial" w:cs="Arial"/>
                                <w:bCs/>
                              </w:rPr>
                            </w:pPr>
                            <w:r>
                              <w:rPr>
                                <w:rFonts w:ascii="Arial" w:hAnsi="Arial" w:cs="Arial"/>
                                <w:bCs/>
                              </w:rPr>
                              <w:t>Scribe read only licence -t</w:t>
                            </w:r>
                            <w:r w:rsidRPr="00CC67AB">
                              <w:rPr>
                                <w:rFonts w:ascii="Arial" w:hAnsi="Arial" w:cs="Arial"/>
                                <w:bCs/>
                              </w:rPr>
                              <w:t>o proceed with this licence for the Chair of Policy and Resources</w:t>
                            </w:r>
                          </w:p>
                          <w:p w14:paraId="31CCE2AE" w14:textId="223F688A" w:rsidR="00CC67AB" w:rsidRDefault="00CC67AB" w:rsidP="00996E73">
                            <w:pPr>
                              <w:pStyle w:val="ListParagraph"/>
                              <w:numPr>
                                <w:ilvl w:val="0"/>
                                <w:numId w:val="50"/>
                              </w:numPr>
                              <w:rPr>
                                <w:rFonts w:ascii="Arial" w:hAnsi="Arial" w:cs="Arial"/>
                                <w:bCs/>
                              </w:rPr>
                            </w:pPr>
                            <w:r>
                              <w:rPr>
                                <w:rFonts w:ascii="Arial" w:hAnsi="Arial" w:cs="Arial"/>
                                <w:bCs/>
                              </w:rPr>
                              <w:t>T</w:t>
                            </w:r>
                            <w:r w:rsidRPr="00CC67AB">
                              <w:rPr>
                                <w:rFonts w:ascii="Arial" w:hAnsi="Arial" w:cs="Arial"/>
                                <w:bCs/>
                              </w:rPr>
                              <w:t xml:space="preserve">hat </w:t>
                            </w:r>
                            <w:r>
                              <w:rPr>
                                <w:rFonts w:ascii="Arial" w:hAnsi="Arial" w:cs="Arial"/>
                                <w:bCs/>
                              </w:rPr>
                              <w:t xml:space="preserve">the </w:t>
                            </w:r>
                            <w:r w:rsidRPr="00CC67AB">
                              <w:rPr>
                                <w:rFonts w:ascii="Arial" w:hAnsi="Arial" w:cs="Arial"/>
                                <w:bCs/>
                              </w:rPr>
                              <w:t>Neighbourhood Plan Locality grant award be received into the Town Council’s bank account and transferred to the Neighbourhood Plan Steering Committee’s bank account. A system to be put in place by the Clerk, to provide an audit trail and in accordance with Financial Regulations.</w:t>
                            </w:r>
                          </w:p>
                          <w:p w14:paraId="759A47A7" w14:textId="34AB42FF" w:rsidR="00CC67AB" w:rsidRDefault="00CC67AB" w:rsidP="00996E73">
                            <w:pPr>
                              <w:pStyle w:val="ListParagraph"/>
                              <w:numPr>
                                <w:ilvl w:val="0"/>
                                <w:numId w:val="50"/>
                              </w:numPr>
                              <w:rPr>
                                <w:rFonts w:ascii="Arial" w:hAnsi="Arial" w:cs="Arial"/>
                                <w:bCs/>
                              </w:rPr>
                            </w:pPr>
                            <w:r>
                              <w:rPr>
                                <w:rFonts w:ascii="Arial" w:hAnsi="Arial" w:cs="Arial"/>
                                <w:bCs/>
                              </w:rPr>
                              <w:t xml:space="preserve">Church Wall - </w:t>
                            </w:r>
                            <w:r w:rsidRPr="00CC67AB">
                              <w:rPr>
                                <w:rFonts w:ascii="Arial" w:hAnsi="Arial" w:cs="Arial"/>
                                <w:bCs/>
                              </w:rPr>
                              <w:t>to support Recreation and Amenities recommendation and that £500 be taken from budget heading 115 Risk Management Reserve</w:t>
                            </w:r>
                          </w:p>
                          <w:p w14:paraId="29360130" w14:textId="45FADCF3" w:rsidR="00CC67AB" w:rsidRDefault="00CC67AB" w:rsidP="00996E73">
                            <w:pPr>
                              <w:pStyle w:val="ListParagraph"/>
                              <w:numPr>
                                <w:ilvl w:val="0"/>
                                <w:numId w:val="50"/>
                              </w:numPr>
                              <w:rPr>
                                <w:rFonts w:ascii="Arial" w:hAnsi="Arial" w:cs="Arial"/>
                                <w:bCs/>
                              </w:rPr>
                            </w:pPr>
                            <w:r>
                              <w:rPr>
                                <w:rFonts w:ascii="Arial" w:hAnsi="Arial" w:cs="Arial"/>
                                <w:bCs/>
                              </w:rPr>
                              <w:t xml:space="preserve">Summer and Christmas 2019 Fairs financial update - </w:t>
                            </w:r>
                            <w:r w:rsidRPr="00CC67AB">
                              <w:rPr>
                                <w:rFonts w:ascii="Arial" w:hAnsi="Arial" w:cs="Arial"/>
                                <w:bCs/>
                              </w:rPr>
                              <w:t>that an agenda item be included for the next meeting of Community and Environment Committee</w:t>
                            </w:r>
                          </w:p>
                          <w:p w14:paraId="43FB1E49" w14:textId="4830CFA7" w:rsidR="00CC67AB" w:rsidRDefault="00CC67AB" w:rsidP="00996E73">
                            <w:pPr>
                              <w:pStyle w:val="ListParagraph"/>
                              <w:numPr>
                                <w:ilvl w:val="0"/>
                                <w:numId w:val="50"/>
                              </w:numPr>
                              <w:rPr>
                                <w:rFonts w:ascii="Arial" w:hAnsi="Arial" w:cs="Arial"/>
                                <w:bCs/>
                              </w:rPr>
                            </w:pPr>
                            <w:r>
                              <w:rPr>
                                <w:rFonts w:ascii="Arial" w:hAnsi="Arial" w:cs="Arial"/>
                                <w:bCs/>
                              </w:rPr>
                              <w:t>T</w:t>
                            </w:r>
                            <w:r w:rsidRPr="00CC67AB">
                              <w:rPr>
                                <w:rFonts w:ascii="Arial" w:hAnsi="Arial" w:cs="Arial"/>
                                <w:bCs/>
                              </w:rPr>
                              <w:t>hat 8,000 Town Guides are printed</w:t>
                            </w:r>
                          </w:p>
                          <w:p w14:paraId="139B2066" w14:textId="7230ED6B" w:rsidR="00CC67AB" w:rsidRDefault="00CC67AB" w:rsidP="00996E73">
                            <w:pPr>
                              <w:pStyle w:val="ListParagraph"/>
                              <w:numPr>
                                <w:ilvl w:val="0"/>
                                <w:numId w:val="50"/>
                              </w:numPr>
                              <w:rPr>
                                <w:rFonts w:ascii="Arial" w:hAnsi="Arial" w:cs="Arial"/>
                                <w:bCs/>
                              </w:rPr>
                            </w:pPr>
                            <w:r>
                              <w:rPr>
                                <w:rFonts w:ascii="Arial" w:hAnsi="Arial" w:cs="Arial"/>
                                <w:bCs/>
                              </w:rPr>
                              <w:t xml:space="preserve">Internal Auditor - </w:t>
                            </w:r>
                            <w:r w:rsidRPr="00CC67AB">
                              <w:rPr>
                                <w:rFonts w:ascii="Arial" w:hAnsi="Arial" w:cs="Arial"/>
                                <w:bCs/>
                              </w:rPr>
                              <w:t>that Barry Woodcock’s services are engaged for one more year only</w:t>
                            </w:r>
                          </w:p>
                          <w:p w14:paraId="5A1111E3" w14:textId="32B51BFC" w:rsidR="00CC67AB" w:rsidRDefault="00CC67AB" w:rsidP="00996E73">
                            <w:pPr>
                              <w:pStyle w:val="ListParagraph"/>
                              <w:numPr>
                                <w:ilvl w:val="0"/>
                                <w:numId w:val="50"/>
                              </w:numPr>
                              <w:rPr>
                                <w:rFonts w:ascii="Arial" w:hAnsi="Arial" w:cs="Arial"/>
                                <w:bCs/>
                              </w:rPr>
                            </w:pPr>
                            <w:r>
                              <w:rPr>
                                <w:rFonts w:ascii="Arial" w:hAnsi="Arial" w:cs="Arial"/>
                                <w:bCs/>
                              </w:rPr>
                              <w:t xml:space="preserve">Potential new project from other Committees - </w:t>
                            </w:r>
                            <w:r w:rsidRPr="00CC67AB">
                              <w:rPr>
                                <w:rFonts w:ascii="Arial" w:hAnsi="Arial" w:cs="Arial"/>
                                <w:bCs/>
                              </w:rPr>
                              <w:t>to be put forward for consideration</w:t>
                            </w:r>
                          </w:p>
                          <w:p w14:paraId="68FF6929" w14:textId="48B4FD94" w:rsidR="00CC67AB" w:rsidRDefault="00C245DE" w:rsidP="00996E73">
                            <w:pPr>
                              <w:pStyle w:val="ListParagraph"/>
                              <w:numPr>
                                <w:ilvl w:val="0"/>
                                <w:numId w:val="50"/>
                              </w:numPr>
                              <w:rPr>
                                <w:rFonts w:ascii="Arial" w:hAnsi="Arial" w:cs="Arial"/>
                                <w:bCs/>
                              </w:rPr>
                            </w:pPr>
                            <w:r>
                              <w:rPr>
                                <w:rFonts w:ascii="Arial" w:hAnsi="Arial" w:cs="Arial"/>
                                <w:bCs/>
                              </w:rPr>
                              <w:t>75</w:t>
                            </w:r>
                            <w:r w:rsidRPr="00C245DE">
                              <w:rPr>
                                <w:rFonts w:ascii="Arial" w:hAnsi="Arial" w:cs="Arial"/>
                                <w:bCs/>
                                <w:vertAlign w:val="superscript"/>
                              </w:rPr>
                              <w:t>th</w:t>
                            </w:r>
                            <w:r>
                              <w:rPr>
                                <w:rFonts w:ascii="Arial" w:hAnsi="Arial" w:cs="Arial"/>
                                <w:bCs/>
                              </w:rPr>
                              <w:t xml:space="preserve"> Anniversary of VE Day - </w:t>
                            </w:r>
                            <w:r w:rsidRPr="00C245DE">
                              <w:rPr>
                                <w:rFonts w:ascii="Arial" w:hAnsi="Arial" w:cs="Arial"/>
                                <w:bCs/>
                              </w:rPr>
                              <w:t>that £2,000 be transferred to Bingham Community Events group to support the commemoration plans</w:t>
                            </w:r>
                          </w:p>
                          <w:p w14:paraId="6270E849" w14:textId="6AA47FD2" w:rsidR="00C245DE" w:rsidRDefault="00C245DE" w:rsidP="00996E73">
                            <w:pPr>
                              <w:pStyle w:val="ListParagraph"/>
                              <w:numPr>
                                <w:ilvl w:val="0"/>
                                <w:numId w:val="50"/>
                              </w:numPr>
                              <w:rPr>
                                <w:rFonts w:ascii="Arial" w:hAnsi="Arial" w:cs="Arial"/>
                                <w:bCs/>
                              </w:rPr>
                            </w:pPr>
                            <w:r>
                              <w:rPr>
                                <w:rFonts w:ascii="Arial" w:hAnsi="Arial" w:cs="Arial"/>
                                <w:bCs/>
                              </w:rPr>
                              <w:t xml:space="preserve">Bingham Town Sports Club new lease - </w:t>
                            </w:r>
                            <w:r w:rsidRPr="00C245DE">
                              <w:rPr>
                                <w:rFonts w:ascii="Arial" w:hAnsi="Arial" w:cs="Arial"/>
                                <w:bCs/>
                              </w:rPr>
                              <w:t>to support Recreation and Amenities recommendation that a new lease be conditional upon a new lease being signed</w:t>
                            </w:r>
                          </w:p>
                          <w:p w14:paraId="43C87AD3" w14:textId="7BDD7E69" w:rsidR="00C245DE" w:rsidRDefault="00C245DE" w:rsidP="00996E73">
                            <w:pPr>
                              <w:pStyle w:val="ListParagraph"/>
                              <w:numPr>
                                <w:ilvl w:val="0"/>
                                <w:numId w:val="50"/>
                              </w:numPr>
                              <w:rPr>
                                <w:rFonts w:ascii="Arial" w:hAnsi="Arial" w:cs="Arial"/>
                                <w:bCs/>
                              </w:rPr>
                            </w:pPr>
                            <w:r>
                              <w:rPr>
                                <w:rFonts w:ascii="Arial" w:hAnsi="Arial" w:cs="Arial"/>
                                <w:bCs/>
                              </w:rPr>
                              <w:t xml:space="preserve">Code of Conduct - </w:t>
                            </w:r>
                            <w:r w:rsidRPr="00C245DE">
                              <w:rPr>
                                <w:rFonts w:ascii="Arial" w:hAnsi="Arial" w:cs="Arial"/>
                                <w:bCs/>
                              </w:rPr>
                              <w:t>to adopt best practice in respect of the Town Council’s responsibilities</w:t>
                            </w:r>
                          </w:p>
                          <w:p w14:paraId="7B47795A" w14:textId="5CFD565B" w:rsidR="00C245DE" w:rsidRDefault="00C245DE" w:rsidP="00996E73">
                            <w:pPr>
                              <w:pStyle w:val="ListParagraph"/>
                              <w:numPr>
                                <w:ilvl w:val="0"/>
                                <w:numId w:val="50"/>
                              </w:numPr>
                              <w:rPr>
                                <w:rFonts w:ascii="Arial" w:hAnsi="Arial" w:cs="Arial"/>
                                <w:bCs/>
                              </w:rPr>
                            </w:pPr>
                            <w:r>
                              <w:rPr>
                                <w:rFonts w:ascii="Arial" w:hAnsi="Arial" w:cs="Arial"/>
                                <w:bCs/>
                              </w:rPr>
                              <w:t>T</w:t>
                            </w:r>
                            <w:r w:rsidRPr="00C245DE">
                              <w:rPr>
                                <w:rFonts w:ascii="Arial" w:hAnsi="Arial" w:cs="Arial"/>
                                <w:bCs/>
                              </w:rPr>
                              <w:t>hat £117.60 be granted to reimburse the Bingham Friends of Linear Park’s insurance but that should the group decide to increase their public liability cover that the incremental cost be paid limited to £170.</w:t>
                            </w:r>
                          </w:p>
                          <w:p w14:paraId="7DE6C562" w14:textId="7725BBCC" w:rsidR="00C245DE" w:rsidRDefault="00C245DE" w:rsidP="00996E73">
                            <w:pPr>
                              <w:pStyle w:val="ListParagraph"/>
                              <w:numPr>
                                <w:ilvl w:val="0"/>
                                <w:numId w:val="50"/>
                              </w:numPr>
                              <w:rPr>
                                <w:rFonts w:ascii="Arial" w:hAnsi="Arial" w:cs="Arial"/>
                                <w:bCs/>
                              </w:rPr>
                            </w:pPr>
                            <w:r>
                              <w:rPr>
                                <w:rFonts w:ascii="Arial" w:hAnsi="Arial" w:cs="Arial"/>
                                <w:bCs/>
                              </w:rPr>
                              <w:t xml:space="preserve">Old Court House Access - </w:t>
                            </w:r>
                            <w:r w:rsidRPr="00C245DE">
                              <w:rPr>
                                <w:rFonts w:ascii="Arial" w:hAnsi="Arial" w:cs="Arial"/>
                                <w:bCs/>
                              </w:rPr>
                              <w:t>to assist with access that the Mayor, Deputy Mayor and Chair of Policy and Resources have a main door key and access fob and Councillor Bird be asked to return his keys.</w:t>
                            </w:r>
                          </w:p>
                          <w:p w14:paraId="7DA26C1B" w14:textId="54F4EA0A" w:rsidR="00C245DE" w:rsidRDefault="00C245DE" w:rsidP="00996E73">
                            <w:pPr>
                              <w:pStyle w:val="ListParagraph"/>
                              <w:numPr>
                                <w:ilvl w:val="0"/>
                                <w:numId w:val="50"/>
                              </w:numPr>
                              <w:rPr>
                                <w:rFonts w:ascii="Arial" w:hAnsi="Arial" w:cs="Arial"/>
                                <w:bCs/>
                              </w:rPr>
                            </w:pPr>
                            <w:r>
                              <w:rPr>
                                <w:rFonts w:ascii="Arial" w:hAnsi="Arial" w:cs="Arial"/>
                                <w:bCs/>
                              </w:rPr>
                              <w:t xml:space="preserve">The Good Work Plan - </w:t>
                            </w:r>
                            <w:r w:rsidRPr="00C245DE">
                              <w:rPr>
                                <w:rFonts w:ascii="Arial" w:hAnsi="Arial" w:cs="Arial"/>
                                <w:bCs/>
                              </w:rPr>
                              <w:t>that the Clerk obtain advice from the Council’s HR Consultants</w:t>
                            </w:r>
                          </w:p>
                          <w:p w14:paraId="72D8EF63" w14:textId="77777777" w:rsidR="00C245DE" w:rsidRPr="00C245DE" w:rsidRDefault="00C245DE" w:rsidP="00C245DE">
                            <w:pPr>
                              <w:pStyle w:val="ListParagraph"/>
                              <w:numPr>
                                <w:ilvl w:val="0"/>
                                <w:numId w:val="50"/>
                              </w:numPr>
                              <w:rPr>
                                <w:rFonts w:ascii="Arial" w:hAnsi="Arial" w:cs="Arial"/>
                                <w:bCs/>
                              </w:rPr>
                            </w:pPr>
                            <w:r>
                              <w:rPr>
                                <w:rFonts w:ascii="Arial" w:hAnsi="Arial" w:cs="Arial"/>
                                <w:bCs/>
                              </w:rPr>
                              <w:t xml:space="preserve">Clerk’s appraisal arrangements - </w:t>
                            </w:r>
                            <w:r w:rsidRPr="00C245DE">
                              <w:rPr>
                                <w:rFonts w:ascii="Arial" w:hAnsi="Arial" w:cs="Arial"/>
                                <w:bCs/>
                              </w:rPr>
                              <w:t>that the Mayor, the Chair of Policy and Resources and Councillor Wallace undertake the Clerk’s appraisal</w:t>
                            </w:r>
                          </w:p>
                          <w:p w14:paraId="52C375B2" w14:textId="07649730" w:rsidR="00C245DE" w:rsidRDefault="00C245DE" w:rsidP="00996E73">
                            <w:pPr>
                              <w:pStyle w:val="ListParagraph"/>
                              <w:numPr>
                                <w:ilvl w:val="0"/>
                                <w:numId w:val="50"/>
                              </w:numPr>
                              <w:rPr>
                                <w:rFonts w:ascii="Arial" w:hAnsi="Arial" w:cs="Arial"/>
                                <w:bCs/>
                              </w:rPr>
                            </w:pPr>
                          </w:p>
                          <w:p w14:paraId="55C2C9C2" w14:textId="77777777" w:rsidR="00B45016" w:rsidRDefault="00B45016" w:rsidP="003021FF">
                            <w:pPr>
                              <w:pStyle w:val="ListParagraph"/>
                              <w:rPr>
                                <w:rFonts w:ascii="Arial" w:hAnsi="Arial" w:cs="Arial"/>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04609" id="_x0000_t202" coordsize="21600,21600" o:spt="202" path="m,l,21600r21600,l21600,xe">
                <v:stroke joinstyle="miter"/>
                <v:path gradientshapeok="t" o:connecttype="rect"/>
              </v:shapetype>
              <v:shape id="Text Box 1" o:spid="_x0000_s1026" type="#_x0000_t202" style="position:absolute;left:0;text-align:left;margin-left:-4.5pt;margin-top:-8.15pt;width:511.5pt;height:6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zOSgIAAKIEAAAOAAAAZHJzL2Uyb0RvYy54bWysVMFuGjEQvVfqP1i+l4WUkASxRDQRVaUo&#10;iQRVzsbrDat6Pa5t2E2/vs/ehdCkp6oXM555+zzzZobZdVtrtlfOV2RyPhoMOVNGUlGZ55x/Xy8/&#10;XXLmgzCF0GRUzl+U59fzjx9mjZ2qM9qSLpRjIDF+2ticb0Ow0yzzcqtq4QdklUGwJFeLgKt7zgon&#10;GrDXOjsbDidZQ66wjqTyHt7bLsjnib8slQwPZelVYDrnyC2k06VzE89sPhPTZyfstpJ9GuIfsqhF&#10;ZfDokepWBMF2rnpHVVfSkacyDCTVGZVlJVWqAdWMhm+qWW2FVakWiOPtUSb//2jl/f7RsapA7zgz&#10;okaL1qoN7Au1bBTVaayfArSygIUW7ojs/R7OWHRbujr+ohyGOHR+OWobySSck/HVZHiOkETscji5&#10;mFycR57s9XPrfPiqqGbRyLlD85KmYn/nQwc9QOJrnnRVLCut0yUOjLrRju0FWq1DShLkf6C0YQ1S&#10;+Yw83jFE6uP3Gy3kjz69EwbwaYOcoyhd8dEK7abtFdlQ8QKhHHWD5q1cVuC9Ez48CofJggDYlvCA&#10;o9SEZKi3ONuS+/U3f8Sj4Yhy1mBSc+5/7oRTnOlvBqNwNRqP42iny/j84gwXdxrZnEbMrr4hKIR2&#10;I7tkRnzQB7N0VD9hqRbxVYSEkXg75+Fg3oRuf7CUUi0WCYRhtiLcmZWVkTqKG/Vct0/C2b6fAaNw&#10;T4eZFtM3be2w8UtDi12gsko9jwJ3qva6YxHS1PRLGzft9J5Qr38t898AAAD//wMAUEsDBBQABgAI&#10;AAAAIQCRfjo93gAAAAwBAAAPAAAAZHJzL2Rvd25yZXYueG1sTI/NTsMwEITvSLyDtUjcWiehVGmI&#10;UwEqXDhREGc3dm2LeB3Zbhrenu0JTvs3mv2m3c5+YJOOyQUUUC4LYBr7oBwaAZ8fL4saWMoSlRwC&#10;agE/OsG2u75qZaPCGd/1tM+GkQmmRgqwOY8N56m32su0DKNGuh1D9DLTGA1XUZ7J3A+8Koo199Ih&#10;fbBy1M9W99/7kxewezIb09cy2l2tnJvmr+ObeRXi9mZ+fACW9Zz/xHDBJ3ToiOkQTqgSGwQsNhQl&#10;Uy3Xd8AugqJc0epAXXW/qoB3Lf8fovsFAAD//wMAUEsBAi0AFAAGAAgAAAAhALaDOJL+AAAA4QEA&#10;ABMAAAAAAAAAAAAAAAAAAAAAAFtDb250ZW50X1R5cGVzXS54bWxQSwECLQAUAAYACAAAACEAOP0h&#10;/9YAAACUAQAACwAAAAAAAAAAAAAAAAAvAQAAX3JlbHMvLnJlbHNQSwECLQAUAAYACAAAACEAnBkM&#10;zkoCAACiBAAADgAAAAAAAAAAAAAAAAAuAgAAZHJzL2Uyb0RvYy54bWxQSwECLQAUAAYACAAAACEA&#10;kX46Pd4AAAAMAQAADwAAAAAAAAAAAAAAAACkBAAAZHJzL2Rvd25yZXYueG1sUEsFBgAAAAAEAAQA&#10;8wAAAK8FAAAAAA==&#10;" fillcolor="white [3201]" strokeweight=".5pt">
                <v:textbox>
                  <w:txbxContent>
                    <w:p w14:paraId="4D5B8002" w14:textId="77777777" w:rsidR="00B45016" w:rsidRDefault="00B45016" w:rsidP="003021FF">
                      <w:pPr>
                        <w:rPr>
                          <w:rFonts w:ascii="Arial" w:hAnsi="Arial" w:cs="Arial"/>
                          <w:sz w:val="24"/>
                          <w:szCs w:val="24"/>
                        </w:rPr>
                      </w:pPr>
                      <w:r>
                        <w:rPr>
                          <w:rFonts w:ascii="Arial" w:hAnsi="Arial" w:cs="Arial"/>
                          <w:sz w:val="24"/>
                          <w:szCs w:val="24"/>
                        </w:rPr>
                        <w:t>RECOMMENDATIONS:</w:t>
                      </w:r>
                    </w:p>
                    <w:p w14:paraId="42FA8744" w14:textId="08B708AA" w:rsidR="008371EB" w:rsidRPr="008371EB" w:rsidRDefault="00996E73" w:rsidP="00996E73">
                      <w:pPr>
                        <w:pStyle w:val="ListParagraph"/>
                        <w:numPr>
                          <w:ilvl w:val="0"/>
                          <w:numId w:val="50"/>
                        </w:numPr>
                        <w:rPr>
                          <w:rFonts w:ascii="Arial" w:hAnsi="Arial" w:cs="Arial"/>
                          <w:bCs/>
                        </w:rPr>
                      </w:pPr>
                      <w:r>
                        <w:rPr>
                          <w:rFonts w:ascii="Arial" w:hAnsi="Arial" w:cs="Arial"/>
                          <w:bCs/>
                        </w:rPr>
                        <w:t>A</w:t>
                      </w:r>
                      <w:r w:rsidR="008371EB" w:rsidRPr="008371EB">
                        <w:rPr>
                          <w:rFonts w:ascii="Arial" w:hAnsi="Arial" w:cs="Arial"/>
                          <w:bCs/>
                        </w:rPr>
                        <w:t>pproval of the accounts paid report of £141,220.06</w:t>
                      </w:r>
                    </w:p>
                    <w:p w14:paraId="483115D4" w14:textId="1788E0C1" w:rsidR="00B45016" w:rsidRDefault="00996E73" w:rsidP="00996E73">
                      <w:pPr>
                        <w:pStyle w:val="ListParagraph"/>
                        <w:numPr>
                          <w:ilvl w:val="0"/>
                          <w:numId w:val="50"/>
                        </w:numPr>
                        <w:rPr>
                          <w:rFonts w:ascii="Arial" w:hAnsi="Arial" w:cs="Arial"/>
                          <w:bCs/>
                        </w:rPr>
                      </w:pPr>
                      <w:r>
                        <w:rPr>
                          <w:rFonts w:ascii="Arial" w:hAnsi="Arial" w:cs="Arial"/>
                          <w:bCs/>
                        </w:rPr>
                        <w:t>A</w:t>
                      </w:r>
                      <w:r w:rsidRPr="00996E73">
                        <w:rPr>
                          <w:rFonts w:ascii="Arial" w:hAnsi="Arial" w:cs="Arial"/>
                          <w:bCs/>
                        </w:rPr>
                        <w:t>pproval of the Reconciliation Reports</w:t>
                      </w:r>
                      <w:r>
                        <w:rPr>
                          <w:rFonts w:ascii="Arial" w:hAnsi="Arial" w:cs="Arial"/>
                          <w:bCs/>
                        </w:rPr>
                        <w:t xml:space="preserve"> to 30 September, 31 October and 30 November 2019</w:t>
                      </w:r>
                    </w:p>
                    <w:p w14:paraId="792314FB" w14:textId="5B460293" w:rsidR="00996E73" w:rsidRDefault="004614F3" w:rsidP="00996E73">
                      <w:pPr>
                        <w:pStyle w:val="ListParagraph"/>
                        <w:numPr>
                          <w:ilvl w:val="0"/>
                          <w:numId w:val="50"/>
                        </w:numPr>
                        <w:rPr>
                          <w:rFonts w:ascii="Arial" w:hAnsi="Arial" w:cs="Arial"/>
                          <w:bCs/>
                        </w:rPr>
                      </w:pPr>
                      <w:r>
                        <w:rPr>
                          <w:rFonts w:ascii="Arial" w:hAnsi="Arial" w:cs="Arial"/>
                          <w:bCs/>
                        </w:rPr>
                        <w:t>Community Chest letter - t</w:t>
                      </w:r>
                      <w:r w:rsidR="00996E73" w:rsidRPr="00996E73">
                        <w:rPr>
                          <w:rFonts w:ascii="Arial" w:hAnsi="Arial" w:cs="Arial"/>
                          <w:bCs/>
                        </w:rPr>
                        <w:t>hat the motion resolved by Council at its meeting of 24 September 2019 stand. The Clerk was instructed to reply to Rushcliffe Borough Council advising them of the Committee’s recommendation</w:t>
                      </w:r>
                    </w:p>
                    <w:p w14:paraId="27DDAB6D" w14:textId="4EA2E39A" w:rsidR="004614F3" w:rsidRDefault="004614F3" w:rsidP="00996E73">
                      <w:pPr>
                        <w:pStyle w:val="ListParagraph"/>
                        <w:numPr>
                          <w:ilvl w:val="0"/>
                          <w:numId w:val="50"/>
                        </w:numPr>
                        <w:rPr>
                          <w:rFonts w:ascii="Arial" w:hAnsi="Arial" w:cs="Arial"/>
                          <w:bCs/>
                        </w:rPr>
                      </w:pPr>
                      <w:r>
                        <w:rPr>
                          <w:rFonts w:ascii="Arial" w:hAnsi="Arial" w:cs="Arial"/>
                          <w:bCs/>
                        </w:rPr>
                        <w:t xml:space="preserve">Community Chest consultation - </w:t>
                      </w:r>
                      <w:r w:rsidRPr="004614F3">
                        <w:rPr>
                          <w:rFonts w:ascii="Arial" w:hAnsi="Arial" w:cs="Arial"/>
                          <w:bCs/>
                        </w:rPr>
                        <w:t>that the motion resolved by Council at its meeting of 24 September 2019 stand. The Clerk was instructed to reply to Rushcliffe Borough Council advising them of the Committee’s recommendation.</w:t>
                      </w:r>
                    </w:p>
                    <w:p w14:paraId="5A025FEA" w14:textId="09E8F74B" w:rsidR="004614F3" w:rsidRDefault="004614F3" w:rsidP="00996E73">
                      <w:pPr>
                        <w:pStyle w:val="ListParagraph"/>
                        <w:numPr>
                          <w:ilvl w:val="0"/>
                          <w:numId w:val="50"/>
                        </w:numPr>
                        <w:rPr>
                          <w:rFonts w:ascii="Arial" w:hAnsi="Arial" w:cs="Arial"/>
                          <w:bCs/>
                        </w:rPr>
                      </w:pPr>
                      <w:r>
                        <w:rPr>
                          <w:rFonts w:ascii="Arial" w:hAnsi="Arial" w:cs="Arial"/>
                          <w:bCs/>
                        </w:rPr>
                        <w:t xml:space="preserve">Public Works Loan Board grant submission - </w:t>
                      </w:r>
                      <w:r w:rsidRPr="004614F3">
                        <w:rPr>
                          <w:rFonts w:ascii="Arial" w:hAnsi="Arial" w:cs="Arial"/>
                          <w:bCs/>
                        </w:rPr>
                        <w:t>that this item be included on the agenda for an extra-ordinary Policy and Resources Committee meeting on Tuesday 14 January 2020</w:t>
                      </w:r>
                    </w:p>
                    <w:p w14:paraId="49639C70" w14:textId="237FD523" w:rsidR="004614F3" w:rsidRDefault="004614F3" w:rsidP="00996E73">
                      <w:pPr>
                        <w:pStyle w:val="ListParagraph"/>
                        <w:numPr>
                          <w:ilvl w:val="0"/>
                          <w:numId w:val="50"/>
                        </w:numPr>
                        <w:rPr>
                          <w:rFonts w:ascii="Arial" w:hAnsi="Arial" w:cs="Arial"/>
                          <w:bCs/>
                        </w:rPr>
                      </w:pPr>
                      <w:r>
                        <w:rPr>
                          <w:rFonts w:ascii="Arial" w:hAnsi="Arial" w:cs="Arial"/>
                          <w:bCs/>
                        </w:rPr>
                        <w:t xml:space="preserve">Nottingham Association of Local Councils subscription - </w:t>
                      </w:r>
                      <w:r w:rsidRPr="004614F3">
                        <w:rPr>
                          <w:rFonts w:ascii="Arial" w:hAnsi="Arial" w:cs="Arial"/>
                          <w:bCs/>
                        </w:rPr>
                        <w:t>that this item be deferred to the Policy sub-Committee</w:t>
                      </w:r>
                    </w:p>
                    <w:p w14:paraId="7A205D4D" w14:textId="72689945" w:rsidR="00CC67AB" w:rsidRDefault="00CC67AB" w:rsidP="00996E73">
                      <w:pPr>
                        <w:pStyle w:val="ListParagraph"/>
                        <w:numPr>
                          <w:ilvl w:val="0"/>
                          <w:numId w:val="50"/>
                        </w:numPr>
                        <w:rPr>
                          <w:rFonts w:ascii="Arial" w:hAnsi="Arial" w:cs="Arial"/>
                          <w:bCs/>
                        </w:rPr>
                      </w:pPr>
                      <w:r>
                        <w:rPr>
                          <w:rFonts w:ascii="Arial" w:hAnsi="Arial" w:cs="Arial"/>
                          <w:bCs/>
                        </w:rPr>
                        <w:t>Scribe read only licence -t</w:t>
                      </w:r>
                      <w:r w:rsidRPr="00CC67AB">
                        <w:rPr>
                          <w:rFonts w:ascii="Arial" w:hAnsi="Arial" w:cs="Arial"/>
                          <w:bCs/>
                        </w:rPr>
                        <w:t>o proceed with this licence for the Chair of Policy and Resources</w:t>
                      </w:r>
                    </w:p>
                    <w:p w14:paraId="31CCE2AE" w14:textId="223F688A" w:rsidR="00CC67AB" w:rsidRDefault="00CC67AB" w:rsidP="00996E73">
                      <w:pPr>
                        <w:pStyle w:val="ListParagraph"/>
                        <w:numPr>
                          <w:ilvl w:val="0"/>
                          <w:numId w:val="50"/>
                        </w:numPr>
                        <w:rPr>
                          <w:rFonts w:ascii="Arial" w:hAnsi="Arial" w:cs="Arial"/>
                          <w:bCs/>
                        </w:rPr>
                      </w:pPr>
                      <w:r>
                        <w:rPr>
                          <w:rFonts w:ascii="Arial" w:hAnsi="Arial" w:cs="Arial"/>
                          <w:bCs/>
                        </w:rPr>
                        <w:t>T</w:t>
                      </w:r>
                      <w:r w:rsidRPr="00CC67AB">
                        <w:rPr>
                          <w:rFonts w:ascii="Arial" w:hAnsi="Arial" w:cs="Arial"/>
                          <w:bCs/>
                        </w:rPr>
                        <w:t xml:space="preserve">hat </w:t>
                      </w:r>
                      <w:r>
                        <w:rPr>
                          <w:rFonts w:ascii="Arial" w:hAnsi="Arial" w:cs="Arial"/>
                          <w:bCs/>
                        </w:rPr>
                        <w:t xml:space="preserve">the </w:t>
                      </w:r>
                      <w:r w:rsidRPr="00CC67AB">
                        <w:rPr>
                          <w:rFonts w:ascii="Arial" w:hAnsi="Arial" w:cs="Arial"/>
                          <w:bCs/>
                        </w:rPr>
                        <w:t>Neighbourhood Plan Locality grant award be received into the Town Council’s bank account and transferred to the Neighbourhood Plan Steering Committee’s bank account. A system to be put in place by the Clerk, to provide an audit trail and in accordance with Financial Regulations.</w:t>
                      </w:r>
                    </w:p>
                    <w:p w14:paraId="759A47A7" w14:textId="34AB42FF" w:rsidR="00CC67AB" w:rsidRDefault="00CC67AB" w:rsidP="00996E73">
                      <w:pPr>
                        <w:pStyle w:val="ListParagraph"/>
                        <w:numPr>
                          <w:ilvl w:val="0"/>
                          <w:numId w:val="50"/>
                        </w:numPr>
                        <w:rPr>
                          <w:rFonts w:ascii="Arial" w:hAnsi="Arial" w:cs="Arial"/>
                          <w:bCs/>
                        </w:rPr>
                      </w:pPr>
                      <w:r>
                        <w:rPr>
                          <w:rFonts w:ascii="Arial" w:hAnsi="Arial" w:cs="Arial"/>
                          <w:bCs/>
                        </w:rPr>
                        <w:t xml:space="preserve">Church Wall - </w:t>
                      </w:r>
                      <w:r w:rsidRPr="00CC67AB">
                        <w:rPr>
                          <w:rFonts w:ascii="Arial" w:hAnsi="Arial" w:cs="Arial"/>
                          <w:bCs/>
                        </w:rPr>
                        <w:t>to support Recreation and Amenities recommendation and that £500 be taken from budget heading 115 Risk Management Reserve</w:t>
                      </w:r>
                    </w:p>
                    <w:p w14:paraId="29360130" w14:textId="45FADCF3" w:rsidR="00CC67AB" w:rsidRDefault="00CC67AB" w:rsidP="00996E73">
                      <w:pPr>
                        <w:pStyle w:val="ListParagraph"/>
                        <w:numPr>
                          <w:ilvl w:val="0"/>
                          <w:numId w:val="50"/>
                        </w:numPr>
                        <w:rPr>
                          <w:rFonts w:ascii="Arial" w:hAnsi="Arial" w:cs="Arial"/>
                          <w:bCs/>
                        </w:rPr>
                      </w:pPr>
                      <w:r>
                        <w:rPr>
                          <w:rFonts w:ascii="Arial" w:hAnsi="Arial" w:cs="Arial"/>
                          <w:bCs/>
                        </w:rPr>
                        <w:t xml:space="preserve">Summer and Christmas 2019 Fairs financial update - </w:t>
                      </w:r>
                      <w:r w:rsidRPr="00CC67AB">
                        <w:rPr>
                          <w:rFonts w:ascii="Arial" w:hAnsi="Arial" w:cs="Arial"/>
                          <w:bCs/>
                        </w:rPr>
                        <w:t>that an agenda item be included for the next meeting of Community and Environment Committee</w:t>
                      </w:r>
                    </w:p>
                    <w:p w14:paraId="43FB1E49" w14:textId="4830CFA7" w:rsidR="00CC67AB" w:rsidRDefault="00CC67AB" w:rsidP="00996E73">
                      <w:pPr>
                        <w:pStyle w:val="ListParagraph"/>
                        <w:numPr>
                          <w:ilvl w:val="0"/>
                          <w:numId w:val="50"/>
                        </w:numPr>
                        <w:rPr>
                          <w:rFonts w:ascii="Arial" w:hAnsi="Arial" w:cs="Arial"/>
                          <w:bCs/>
                        </w:rPr>
                      </w:pPr>
                      <w:r>
                        <w:rPr>
                          <w:rFonts w:ascii="Arial" w:hAnsi="Arial" w:cs="Arial"/>
                          <w:bCs/>
                        </w:rPr>
                        <w:t>T</w:t>
                      </w:r>
                      <w:r w:rsidRPr="00CC67AB">
                        <w:rPr>
                          <w:rFonts w:ascii="Arial" w:hAnsi="Arial" w:cs="Arial"/>
                          <w:bCs/>
                        </w:rPr>
                        <w:t>hat 8,000 Town Guides are printed</w:t>
                      </w:r>
                    </w:p>
                    <w:p w14:paraId="139B2066" w14:textId="7230ED6B" w:rsidR="00CC67AB" w:rsidRDefault="00CC67AB" w:rsidP="00996E73">
                      <w:pPr>
                        <w:pStyle w:val="ListParagraph"/>
                        <w:numPr>
                          <w:ilvl w:val="0"/>
                          <w:numId w:val="50"/>
                        </w:numPr>
                        <w:rPr>
                          <w:rFonts w:ascii="Arial" w:hAnsi="Arial" w:cs="Arial"/>
                          <w:bCs/>
                        </w:rPr>
                      </w:pPr>
                      <w:r>
                        <w:rPr>
                          <w:rFonts w:ascii="Arial" w:hAnsi="Arial" w:cs="Arial"/>
                          <w:bCs/>
                        </w:rPr>
                        <w:t xml:space="preserve">Internal Auditor - </w:t>
                      </w:r>
                      <w:r w:rsidRPr="00CC67AB">
                        <w:rPr>
                          <w:rFonts w:ascii="Arial" w:hAnsi="Arial" w:cs="Arial"/>
                          <w:bCs/>
                        </w:rPr>
                        <w:t>that Barry Woodcock’s services are engaged for one more year only</w:t>
                      </w:r>
                    </w:p>
                    <w:p w14:paraId="5A1111E3" w14:textId="32B51BFC" w:rsidR="00CC67AB" w:rsidRDefault="00CC67AB" w:rsidP="00996E73">
                      <w:pPr>
                        <w:pStyle w:val="ListParagraph"/>
                        <w:numPr>
                          <w:ilvl w:val="0"/>
                          <w:numId w:val="50"/>
                        </w:numPr>
                        <w:rPr>
                          <w:rFonts w:ascii="Arial" w:hAnsi="Arial" w:cs="Arial"/>
                          <w:bCs/>
                        </w:rPr>
                      </w:pPr>
                      <w:r>
                        <w:rPr>
                          <w:rFonts w:ascii="Arial" w:hAnsi="Arial" w:cs="Arial"/>
                          <w:bCs/>
                        </w:rPr>
                        <w:t xml:space="preserve">Potential new project from other Committees - </w:t>
                      </w:r>
                      <w:r w:rsidRPr="00CC67AB">
                        <w:rPr>
                          <w:rFonts w:ascii="Arial" w:hAnsi="Arial" w:cs="Arial"/>
                          <w:bCs/>
                        </w:rPr>
                        <w:t>to be put forward for consideration</w:t>
                      </w:r>
                    </w:p>
                    <w:p w14:paraId="68FF6929" w14:textId="48B4FD94" w:rsidR="00CC67AB" w:rsidRDefault="00C245DE" w:rsidP="00996E73">
                      <w:pPr>
                        <w:pStyle w:val="ListParagraph"/>
                        <w:numPr>
                          <w:ilvl w:val="0"/>
                          <w:numId w:val="50"/>
                        </w:numPr>
                        <w:rPr>
                          <w:rFonts w:ascii="Arial" w:hAnsi="Arial" w:cs="Arial"/>
                          <w:bCs/>
                        </w:rPr>
                      </w:pPr>
                      <w:r>
                        <w:rPr>
                          <w:rFonts w:ascii="Arial" w:hAnsi="Arial" w:cs="Arial"/>
                          <w:bCs/>
                        </w:rPr>
                        <w:t>75</w:t>
                      </w:r>
                      <w:r w:rsidRPr="00C245DE">
                        <w:rPr>
                          <w:rFonts w:ascii="Arial" w:hAnsi="Arial" w:cs="Arial"/>
                          <w:bCs/>
                          <w:vertAlign w:val="superscript"/>
                        </w:rPr>
                        <w:t>th</w:t>
                      </w:r>
                      <w:r>
                        <w:rPr>
                          <w:rFonts w:ascii="Arial" w:hAnsi="Arial" w:cs="Arial"/>
                          <w:bCs/>
                        </w:rPr>
                        <w:t xml:space="preserve"> Anniversary of VE Day - </w:t>
                      </w:r>
                      <w:r w:rsidRPr="00C245DE">
                        <w:rPr>
                          <w:rFonts w:ascii="Arial" w:hAnsi="Arial" w:cs="Arial"/>
                          <w:bCs/>
                        </w:rPr>
                        <w:t>that £2,000 be transferred to Bingham Community Events group to support the commemoration plans</w:t>
                      </w:r>
                    </w:p>
                    <w:p w14:paraId="6270E849" w14:textId="6AA47FD2" w:rsidR="00C245DE" w:rsidRDefault="00C245DE" w:rsidP="00996E73">
                      <w:pPr>
                        <w:pStyle w:val="ListParagraph"/>
                        <w:numPr>
                          <w:ilvl w:val="0"/>
                          <w:numId w:val="50"/>
                        </w:numPr>
                        <w:rPr>
                          <w:rFonts w:ascii="Arial" w:hAnsi="Arial" w:cs="Arial"/>
                          <w:bCs/>
                        </w:rPr>
                      </w:pPr>
                      <w:r>
                        <w:rPr>
                          <w:rFonts w:ascii="Arial" w:hAnsi="Arial" w:cs="Arial"/>
                          <w:bCs/>
                        </w:rPr>
                        <w:t xml:space="preserve">Bingham Town Sports Club new lease - </w:t>
                      </w:r>
                      <w:r w:rsidRPr="00C245DE">
                        <w:rPr>
                          <w:rFonts w:ascii="Arial" w:hAnsi="Arial" w:cs="Arial"/>
                          <w:bCs/>
                        </w:rPr>
                        <w:t>to support Recreation and Amenities recommendation that a new lease be conditional upon a new lease being signed</w:t>
                      </w:r>
                    </w:p>
                    <w:p w14:paraId="43C87AD3" w14:textId="7BDD7E69" w:rsidR="00C245DE" w:rsidRDefault="00C245DE" w:rsidP="00996E73">
                      <w:pPr>
                        <w:pStyle w:val="ListParagraph"/>
                        <w:numPr>
                          <w:ilvl w:val="0"/>
                          <w:numId w:val="50"/>
                        </w:numPr>
                        <w:rPr>
                          <w:rFonts w:ascii="Arial" w:hAnsi="Arial" w:cs="Arial"/>
                          <w:bCs/>
                        </w:rPr>
                      </w:pPr>
                      <w:r>
                        <w:rPr>
                          <w:rFonts w:ascii="Arial" w:hAnsi="Arial" w:cs="Arial"/>
                          <w:bCs/>
                        </w:rPr>
                        <w:t xml:space="preserve">Code of Conduct - </w:t>
                      </w:r>
                      <w:r w:rsidRPr="00C245DE">
                        <w:rPr>
                          <w:rFonts w:ascii="Arial" w:hAnsi="Arial" w:cs="Arial"/>
                          <w:bCs/>
                        </w:rPr>
                        <w:t>to adopt best practice in respect of the Town Council’s responsibilities</w:t>
                      </w:r>
                    </w:p>
                    <w:p w14:paraId="7B47795A" w14:textId="5CFD565B" w:rsidR="00C245DE" w:rsidRDefault="00C245DE" w:rsidP="00996E73">
                      <w:pPr>
                        <w:pStyle w:val="ListParagraph"/>
                        <w:numPr>
                          <w:ilvl w:val="0"/>
                          <w:numId w:val="50"/>
                        </w:numPr>
                        <w:rPr>
                          <w:rFonts w:ascii="Arial" w:hAnsi="Arial" w:cs="Arial"/>
                          <w:bCs/>
                        </w:rPr>
                      </w:pPr>
                      <w:r>
                        <w:rPr>
                          <w:rFonts w:ascii="Arial" w:hAnsi="Arial" w:cs="Arial"/>
                          <w:bCs/>
                        </w:rPr>
                        <w:t>T</w:t>
                      </w:r>
                      <w:r w:rsidRPr="00C245DE">
                        <w:rPr>
                          <w:rFonts w:ascii="Arial" w:hAnsi="Arial" w:cs="Arial"/>
                          <w:bCs/>
                        </w:rPr>
                        <w:t>hat £117.60 be granted to reimburse the Bingham Friends of Linear Park’s insurance but that should the group decide to increase their public liability cover that the incremental cost be paid limited to £170.</w:t>
                      </w:r>
                    </w:p>
                    <w:p w14:paraId="7DE6C562" w14:textId="7725BBCC" w:rsidR="00C245DE" w:rsidRDefault="00C245DE" w:rsidP="00996E73">
                      <w:pPr>
                        <w:pStyle w:val="ListParagraph"/>
                        <w:numPr>
                          <w:ilvl w:val="0"/>
                          <w:numId w:val="50"/>
                        </w:numPr>
                        <w:rPr>
                          <w:rFonts w:ascii="Arial" w:hAnsi="Arial" w:cs="Arial"/>
                          <w:bCs/>
                        </w:rPr>
                      </w:pPr>
                      <w:r>
                        <w:rPr>
                          <w:rFonts w:ascii="Arial" w:hAnsi="Arial" w:cs="Arial"/>
                          <w:bCs/>
                        </w:rPr>
                        <w:t xml:space="preserve">Old Court House Access - </w:t>
                      </w:r>
                      <w:r w:rsidRPr="00C245DE">
                        <w:rPr>
                          <w:rFonts w:ascii="Arial" w:hAnsi="Arial" w:cs="Arial"/>
                          <w:bCs/>
                        </w:rPr>
                        <w:t>to assist with access that the Mayor, Deputy Mayor and Chair of Policy and Resources have a main door key and access fob and Councillor Bird be asked to return his keys.</w:t>
                      </w:r>
                    </w:p>
                    <w:p w14:paraId="7DA26C1B" w14:textId="54F4EA0A" w:rsidR="00C245DE" w:rsidRDefault="00C245DE" w:rsidP="00996E73">
                      <w:pPr>
                        <w:pStyle w:val="ListParagraph"/>
                        <w:numPr>
                          <w:ilvl w:val="0"/>
                          <w:numId w:val="50"/>
                        </w:numPr>
                        <w:rPr>
                          <w:rFonts w:ascii="Arial" w:hAnsi="Arial" w:cs="Arial"/>
                          <w:bCs/>
                        </w:rPr>
                      </w:pPr>
                      <w:r>
                        <w:rPr>
                          <w:rFonts w:ascii="Arial" w:hAnsi="Arial" w:cs="Arial"/>
                          <w:bCs/>
                        </w:rPr>
                        <w:t xml:space="preserve">The Good Work Plan - </w:t>
                      </w:r>
                      <w:r w:rsidRPr="00C245DE">
                        <w:rPr>
                          <w:rFonts w:ascii="Arial" w:hAnsi="Arial" w:cs="Arial"/>
                          <w:bCs/>
                        </w:rPr>
                        <w:t>that the Clerk obtain advice from the Council’s HR Consultants</w:t>
                      </w:r>
                    </w:p>
                    <w:p w14:paraId="72D8EF63" w14:textId="77777777" w:rsidR="00C245DE" w:rsidRPr="00C245DE" w:rsidRDefault="00C245DE" w:rsidP="00C245DE">
                      <w:pPr>
                        <w:pStyle w:val="ListParagraph"/>
                        <w:numPr>
                          <w:ilvl w:val="0"/>
                          <w:numId w:val="50"/>
                        </w:numPr>
                        <w:rPr>
                          <w:rFonts w:ascii="Arial" w:hAnsi="Arial" w:cs="Arial"/>
                          <w:bCs/>
                        </w:rPr>
                      </w:pPr>
                      <w:r>
                        <w:rPr>
                          <w:rFonts w:ascii="Arial" w:hAnsi="Arial" w:cs="Arial"/>
                          <w:bCs/>
                        </w:rPr>
                        <w:t xml:space="preserve">Clerk’s appraisal arrangements - </w:t>
                      </w:r>
                      <w:r w:rsidRPr="00C245DE">
                        <w:rPr>
                          <w:rFonts w:ascii="Arial" w:hAnsi="Arial" w:cs="Arial"/>
                          <w:bCs/>
                        </w:rPr>
                        <w:t>that the Mayor, the Chair of Policy and Resources and Councillor Wallace undertake the Clerk’s appraisal</w:t>
                      </w:r>
                    </w:p>
                    <w:p w14:paraId="52C375B2" w14:textId="07649730" w:rsidR="00C245DE" w:rsidRDefault="00C245DE" w:rsidP="00996E73">
                      <w:pPr>
                        <w:pStyle w:val="ListParagraph"/>
                        <w:numPr>
                          <w:ilvl w:val="0"/>
                          <w:numId w:val="50"/>
                        </w:numPr>
                        <w:rPr>
                          <w:rFonts w:ascii="Arial" w:hAnsi="Arial" w:cs="Arial"/>
                          <w:bCs/>
                        </w:rPr>
                      </w:pPr>
                    </w:p>
                    <w:p w14:paraId="55C2C9C2" w14:textId="77777777" w:rsidR="00B45016" w:rsidRDefault="00B45016" w:rsidP="003021FF">
                      <w:pPr>
                        <w:pStyle w:val="ListParagraph"/>
                        <w:rPr>
                          <w:rFonts w:ascii="Arial" w:hAnsi="Arial" w:cs="Arial"/>
                          <w:bCs/>
                        </w:rPr>
                      </w:pPr>
                    </w:p>
                  </w:txbxContent>
                </v:textbox>
              </v:shape>
            </w:pict>
          </mc:Fallback>
        </mc:AlternateContent>
      </w:r>
    </w:p>
    <w:p w14:paraId="0086C567" w14:textId="4E892CD9" w:rsidR="001C0199" w:rsidRDefault="001C0199"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1265ECDC" w14:textId="6B3C660C"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0723C80F" w14:textId="02BE97EF"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64D74CF1" w14:textId="32AF9E55"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1659F920" w14:textId="14B6F6BA"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A23F697" w14:textId="60B7E176"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09514735" w14:textId="0E257FD8"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FA62ECD" w14:textId="355E4431"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7C6ADDD8" w14:textId="2ACDA3B4"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2E0DEA29" w14:textId="66DD0274"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7B41AFE" w14:textId="637C6FF7"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35B3CA0F" w14:textId="27DFC776"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EF3C1CC" w14:textId="785E9755"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5FE08B1E" w14:textId="4445E5D3"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88EA705" w14:textId="23AA3CB7"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54E80069" w14:textId="6364A45E"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27029D64" w14:textId="2A5CC6BE"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44413074" w14:textId="77777777" w:rsidR="004614F3" w:rsidRDefault="004614F3"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119E2D92" w14:textId="277A0484" w:rsidR="00C9105D" w:rsidRDefault="00C9105D" w:rsidP="00017955">
      <w:pPr>
        <w:tabs>
          <w:tab w:val="left" w:pos="720"/>
          <w:tab w:val="left" w:pos="990"/>
          <w:tab w:val="left" w:pos="2340"/>
          <w:tab w:val="left" w:pos="3240"/>
          <w:tab w:val="left" w:pos="3420"/>
          <w:tab w:val="left" w:pos="3780"/>
          <w:tab w:val="left" w:pos="4320"/>
        </w:tabs>
        <w:ind w:left="273" w:hanging="273"/>
        <w:jc w:val="right"/>
        <w:rPr>
          <w:rFonts w:ascii="Arial" w:eastAsia="Times New Roman" w:hAnsi="Arial" w:cs="Arial"/>
          <w:sz w:val="24"/>
          <w:szCs w:val="24"/>
        </w:rPr>
      </w:pPr>
    </w:p>
    <w:p w14:paraId="0F0C0C6E" w14:textId="5C458E95" w:rsidR="00CC67AB" w:rsidRDefault="00CC67AB" w:rsidP="00017955">
      <w:pPr>
        <w:tabs>
          <w:tab w:val="left" w:pos="720"/>
          <w:tab w:val="left" w:pos="990"/>
          <w:tab w:val="left" w:pos="2340"/>
          <w:tab w:val="left" w:pos="3240"/>
          <w:tab w:val="left" w:pos="3420"/>
          <w:tab w:val="left" w:pos="3780"/>
          <w:tab w:val="left" w:pos="4320"/>
        </w:tabs>
        <w:ind w:left="273" w:hanging="273"/>
        <w:jc w:val="right"/>
        <w:rPr>
          <w:rFonts w:ascii="Arial" w:eastAsia="Times New Roman" w:hAnsi="Arial" w:cs="Arial"/>
          <w:sz w:val="24"/>
          <w:szCs w:val="24"/>
        </w:rPr>
      </w:pPr>
    </w:p>
    <w:p w14:paraId="737BD3ED" w14:textId="707E1737" w:rsidR="00CC67AB" w:rsidRDefault="00CC67AB" w:rsidP="00017955">
      <w:pPr>
        <w:tabs>
          <w:tab w:val="left" w:pos="720"/>
          <w:tab w:val="left" w:pos="990"/>
          <w:tab w:val="left" w:pos="2340"/>
          <w:tab w:val="left" w:pos="3240"/>
          <w:tab w:val="left" w:pos="3420"/>
          <w:tab w:val="left" w:pos="3780"/>
          <w:tab w:val="left" w:pos="4320"/>
        </w:tabs>
        <w:ind w:left="273" w:hanging="273"/>
        <w:jc w:val="right"/>
        <w:rPr>
          <w:rFonts w:ascii="Arial" w:eastAsia="Times New Roman" w:hAnsi="Arial" w:cs="Arial"/>
          <w:sz w:val="24"/>
          <w:szCs w:val="24"/>
        </w:rPr>
      </w:pPr>
    </w:p>
    <w:p w14:paraId="304D9D61" w14:textId="2C9B6A95" w:rsidR="00CC67AB" w:rsidRDefault="00CC67AB" w:rsidP="00017955">
      <w:pPr>
        <w:tabs>
          <w:tab w:val="left" w:pos="720"/>
          <w:tab w:val="left" w:pos="990"/>
          <w:tab w:val="left" w:pos="2340"/>
          <w:tab w:val="left" w:pos="3240"/>
          <w:tab w:val="left" w:pos="3420"/>
          <w:tab w:val="left" w:pos="3780"/>
          <w:tab w:val="left" w:pos="4320"/>
        </w:tabs>
        <w:ind w:left="273" w:hanging="273"/>
        <w:jc w:val="right"/>
        <w:rPr>
          <w:rFonts w:ascii="Arial" w:eastAsia="Times New Roman" w:hAnsi="Arial" w:cs="Arial"/>
          <w:sz w:val="24"/>
          <w:szCs w:val="24"/>
        </w:rPr>
      </w:pPr>
    </w:p>
    <w:p w14:paraId="61548F86" w14:textId="1655535E" w:rsidR="00CC67AB" w:rsidRDefault="00CC67AB" w:rsidP="00017955">
      <w:pPr>
        <w:tabs>
          <w:tab w:val="left" w:pos="720"/>
          <w:tab w:val="left" w:pos="990"/>
          <w:tab w:val="left" w:pos="2340"/>
          <w:tab w:val="left" w:pos="3240"/>
          <w:tab w:val="left" w:pos="3420"/>
          <w:tab w:val="left" w:pos="3780"/>
          <w:tab w:val="left" w:pos="4320"/>
        </w:tabs>
        <w:ind w:left="273" w:hanging="273"/>
        <w:jc w:val="right"/>
        <w:rPr>
          <w:rFonts w:ascii="Arial" w:eastAsia="Times New Roman" w:hAnsi="Arial" w:cs="Arial"/>
          <w:sz w:val="24"/>
          <w:szCs w:val="24"/>
        </w:rPr>
      </w:pPr>
    </w:p>
    <w:p w14:paraId="626BECE0" w14:textId="616B4243" w:rsidR="00C245DE" w:rsidRDefault="00C245DE" w:rsidP="00017955">
      <w:pPr>
        <w:tabs>
          <w:tab w:val="left" w:pos="720"/>
          <w:tab w:val="left" w:pos="990"/>
          <w:tab w:val="left" w:pos="2340"/>
          <w:tab w:val="left" w:pos="3240"/>
          <w:tab w:val="left" w:pos="3420"/>
          <w:tab w:val="left" w:pos="3780"/>
          <w:tab w:val="left" w:pos="4320"/>
        </w:tabs>
        <w:ind w:left="273" w:hanging="273"/>
        <w:jc w:val="right"/>
        <w:rPr>
          <w:rFonts w:ascii="Arial" w:eastAsia="Times New Roman" w:hAnsi="Arial" w:cs="Arial"/>
          <w:sz w:val="24"/>
          <w:szCs w:val="24"/>
        </w:rPr>
      </w:pPr>
    </w:p>
    <w:p w14:paraId="463A3CAF" w14:textId="4DA3B135" w:rsidR="00824437" w:rsidRDefault="00824437" w:rsidP="00B15238">
      <w:pPr>
        <w:rPr>
          <w:rFonts w:ascii="Arial" w:eastAsia="Times New Roman" w:hAnsi="Arial" w:cs="Arial"/>
          <w:color w:val="000000"/>
          <w:sz w:val="24"/>
          <w:szCs w:val="24"/>
          <w:lang w:eastAsia="en-GB"/>
        </w:rPr>
      </w:pPr>
      <w:r w:rsidRPr="00824437">
        <w:rPr>
          <w:rFonts w:ascii="Arial" w:eastAsia="Times New Roman" w:hAnsi="Arial" w:cs="Arial"/>
          <w:noProof/>
          <w:color w:val="000000"/>
          <w:sz w:val="24"/>
          <w:szCs w:val="24"/>
          <w:lang w:eastAsia="en-GB"/>
        </w:rPr>
        <w:lastRenderedPageBreak/>
        <w:drawing>
          <wp:inline distT="0" distB="0" distL="0" distR="0" wp14:anchorId="22951DAA" wp14:editId="7C39BA0E">
            <wp:extent cx="6057900" cy="853259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6309" cy="8643030"/>
                    </a:xfrm>
                    <a:prstGeom prst="rect">
                      <a:avLst/>
                    </a:prstGeom>
                    <a:noFill/>
                    <a:ln>
                      <a:noFill/>
                    </a:ln>
                  </pic:spPr>
                </pic:pic>
              </a:graphicData>
            </a:graphic>
          </wp:inline>
        </w:drawing>
      </w:r>
    </w:p>
    <w:p w14:paraId="1BD21D7E" w14:textId="7C784377" w:rsidR="00824437" w:rsidRDefault="00824437" w:rsidP="00B15238">
      <w:pPr>
        <w:rPr>
          <w:rFonts w:ascii="Arial" w:eastAsia="Times New Roman" w:hAnsi="Arial" w:cs="Arial"/>
          <w:color w:val="000000"/>
          <w:sz w:val="24"/>
          <w:szCs w:val="24"/>
          <w:lang w:eastAsia="en-GB"/>
        </w:rPr>
      </w:pPr>
      <w:r w:rsidRPr="00824437">
        <w:rPr>
          <w:rFonts w:ascii="Arial" w:eastAsia="Times New Roman" w:hAnsi="Arial" w:cs="Arial"/>
          <w:noProof/>
          <w:color w:val="000000"/>
          <w:sz w:val="24"/>
          <w:szCs w:val="24"/>
          <w:lang w:eastAsia="en-GB"/>
        </w:rPr>
        <w:lastRenderedPageBreak/>
        <w:drawing>
          <wp:inline distT="0" distB="0" distL="0" distR="0" wp14:anchorId="664A9BBA" wp14:editId="098633A7">
            <wp:extent cx="6610350" cy="83151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1061" cy="8328582"/>
                    </a:xfrm>
                    <a:prstGeom prst="rect">
                      <a:avLst/>
                    </a:prstGeom>
                    <a:noFill/>
                    <a:ln>
                      <a:noFill/>
                    </a:ln>
                  </pic:spPr>
                </pic:pic>
              </a:graphicData>
            </a:graphic>
          </wp:inline>
        </w:drawing>
      </w:r>
    </w:p>
    <w:p w14:paraId="2CC1161B" w14:textId="3108C2E2" w:rsidR="00824437" w:rsidRDefault="00824437" w:rsidP="00B15238">
      <w:pPr>
        <w:rPr>
          <w:rFonts w:ascii="Arial" w:eastAsia="Times New Roman" w:hAnsi="Arial" w:cs="Arial"/>
          <w:color w:val="000000"/>
          <w:sz w:val="24"/>
          <w:szCs w:val="24"/>
          <w:lang w:eastAsia="en-GB"/>
        </w:rPr>
      </w:pPr>
      <w:r w:rsidRPr="00824437">
        <w:rPr>
          <w:rFonts w:ascii="Arial" w:eastAsia="Times New Roman" w:hAnsi="Arial" w:cs="Arial"/>
          <w:noProof/>
          <w:color w:val="000000"/>
          <w:sz w:val="24"/>
          <w:szCs w:val="24"/>
          <w:lang w:eastAsia="en-GB"/>
        </w:rPr>
        <w:lastRenderedPageBreak/>
        <w:drawing>
          <wp:inline distT="0" distB="0" distL="0" distR="0" wp14:anchorId="3BD48895" wp14:editId="7F1057E4">
            <wp:extent cx="6803375" cy="830057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0781" cy="8321809"/>
                    </a:xfrm>
                    <a:prstGeom prst="rect">
                      <a:avLst/>
                    </a:prstGeom>
                    <a:noFill/>
                    <a:ln>
                      <a:noFill/>
                    </a:ln>
                  </pic:spPr>
                </pic:pic>
              </a:graphicData>
            </a:graphic>
          </wp:inline>
        </w:drawing>
      </w:r>
    </w:p>
    <w:p w14:paraId="38293816" w14:textId="2218D637" w:rsidR="00824437" w:rsidRDefault="00824437" w:rsidP="00B15238">
      <w:pPr>
        <w:rPr>
          <w:rFonts w:ascii="Arial" w:eastAsia="Times New Roman" w:hAnsi="Arial" w:cs="Arial"/>
          <w:color w:val="000000"/>
          <w:sz w:val="24"/>
          <w:szCs w:val="24"/>
          <w:lang w:eastAsia="en-GB"/>
        </w:rPr>
      </w:pPr>
      <w:r w:rsidRPr="00824437">
        <w:rPr>
          <w:rFonts w:ascii="Arial" w:eastAsia="Times New Roman" w:hAnsi="Arial" w:cs="Arial"/>
          <w:noProof/>
          <w:color w:val="000000"/>
          <w:sz w:val="24"/>
          <w:szCs w:val="24"/>
          <w:lang w:eastAsia="en-GB"/>
        </w:rPr>
        <w:lastRenderedPageBreak/>
        <w:drawing>
          <wp:inline distT="0" distB="0" distL="0" distR="0" wp14:anchorId="484008F2" wp14:editId="06A2796C">
            <wp:extent cx="6657975" cy="812355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9887" cy="8138089"/>
                    </a:xfrm>
                    <a:prstGeom prst="rect">
                      <a:avLst/>
                    </a:prstGeom>
                    <a:noFill/>
                    <a:ln>
                      <a:noFill/>
                    </a:ln>
                  </pic:spPr>
                </pic:pic>
              </a:graphicData>
            </a:graphic>
          </wp:inline>
        </w:drawing>
      </w:r>
    </w:p>
    <w:p w14:paraId="2DDEB561" w14:textId="56F39411" w:rsidR="00824437" w:rsidRDefault="00824437" w:rsidP="00B15238">
      <w:pPr>
        <w:rPr>
          <w:rFonts w:ascii="Arial" w:eastAsia="Times New Roman" w:hAnsi="Arial" w:cs="Arial"/>
          <w:color w:val="000000"/>
          <w:sz w:val="24"/>
          <w:szCs w:val="24"/>
          <w:lang w:eastAsia="en-GB"/>
        </w:rPr>
      </w:pPr>
      <w:r w:rsidRPr="00824437">
        <w:rPr>
          <w:rFonts w:ascii="Arial" w:eastAsia="Times New Roman" w:hAnsi="Arial" w:cs="Arial"/>
          <w:noProof/>
          <w:color w:val="000000"/>
          <w:sz w:val="24"/>
          <w:szCs w:val="24"/>
          <w:lang w:eastAsia="en-GB"/>
        </w:rPr>
        <w:lastRenderedPageBreak/>
        <w:drawing>
          <wp:inline distT="0" distB="0" distL="0" distR="0" wp14:anchorId="79FC5A21" wp14:editId="12580CE6">
            <wp:extent cx="6924675" cy="8131175"/>
            <wp:effectExtent l="0" t="0" r="952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35562" cy="8143959"/>
                    </a:xfrm>
                    <a:prstGeom prst="rect">
                      <a:avLst/>
                    </a:prstGeom>
                    <a:noFill/>
                    <a:ln>
                      <a:noFill/>
                    </a:ln>
                  </pic:spPr>
                </pic:pic>
              </a:graphicData>
            </a:graphic>
          </wp:inline>
        </w:drawing>
      </w:r>
    </w:p>
    <w:p w14:paraId="59843913" w14:textId="3095209A" w:rsidR="00824437" w:rsidRDefault="00824437" w:rsidP="00B15238">
      <w:pPr>
        <w:rPr>
          <w:rFonts w:ascii="Arial" w:eastAsia="Times New Roman" w:hAnsi="Arial" w:cs="Arial"/>
          <w:color w:val="000000"/>
          <w:sz w:val="24"/>
          <w:szCs w:val="24"/>
          <w:lang w:eastAsia="en-GB"/>
        </w:rPr>
      </w:pPr>
      <w:r w:rsidRPr="00824437">
        <w:rPr>
          <w:rFonts w:ascii="Arial" w:eastAsia="Times New Roman" w:hAnsi="Arial" w:cs="Arial"/>
          <w:noProof/>
          <w:color w:val="000000"/>
          <w:sz w:val="24"/>
          <w:szCs w:val="24"/>
          <w:lang w:eastAsia="en-GB"/>
        </w:rPr>
        <w:lastRenderedPageBreak/>
        <w:drawing>
          <wp:inline distT="0" distB="0" distL="0" distR="0" wp14:anchorId="100DA148" wp14:editId="392DE41E">
            <wp:extent cx="6981825" cy="8305165"/>
            <wp:effectExtent l="0" t="0" r="952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92246" cy="8317561"/>
                    </a:xfrm>
                    <a:prstGeom prst="rect">
                      <a:avLst/>
                    </a:prstGeom>
                    <a:noFill/>
                    <a:ln>
                      <a:noFill/>
                    </a:ln>
                  </pic:spPr>
                </pic:pic>
              </a:graphicData>
            </a:graphic>
          </wp:inline>
        </w:drawing>
      </w:r>
    </w:p>
    <w:p w14:paraId="64107548" w14:textId="24BCB874" w:rsidR="00824437" w:rsidRDefault="00824437" w:rsidP="00B15238">
      <w:pPr>
        <w:rPr>
          <w:rFonts w:ascii="Arial" w:eastAsia="Times New Roman" w:hAnsi="Arial" w:cs="Arial"/>
          <w:color w:val="000000"/>
          <w:sz w:val="24"/>
          <w:szCs w:val="24"/>
          <w:lang w:eastAsia="en-GB"/>
        </w:rPr>
      </w:pPr>
      <w:r w:rsidRPr="00824437">
        <w:rPr>
          <w:rFonts w:ascii="Arial" w:eastAsia="Times New Roman" w:hAnsi="Arial" w:cs="Arial"/>
          <w:noProof/>
          <w:color w:val="000000"/>
          <w:sz w:val="24"/>
          <w:szCs w:val="24"/>
          <w:lang w:eastAsia="en-GB"/>
        </w:rPr>
        <w:lastRenderedPageBreak/>
        <w:drawing>
          <wp:inline distT="0" distB="0" distL="0" distR="0" wp14:anchorId="62D3443E" wp14:editId="764DE0F9">
            <wp:extent cx="6905625" cy="8281035"/>
            <wp:effectExtent l="0" t="0" r="952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12721" cy="8289544"/>
                    </a:xfrm>
                    <a:prstGeom prst="rect">
                      <a:avLst/>
                    </a:prstGeom>
                    <a:noFill/>
                    <a:ln>
                      <a:noFill/>
                    </a:ln>
                  </pic:spPr>
                </pic:pic>
              </a:graphicData>
            </a:graphic>
          </wp:inline>
        </w:drawing>
      </w:r>
    </w:p>
    <w:p w14:paraId="76FD07B0" w14:textId="35A7706B" w:rsidR="00824437"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47CD7705" wp14:editId="0B7C2BC2">
            <wp:extent cx="6803375" cy="83019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12861" cy="8313565"/>
                    </a:xfrm>
                    <a:prstGeom prst="rect">
                      <a:avLst/>
                    </a:prstGeom>
                    <a:noFill/>
                    <a:ln>
                      <a:noFill/>
                    </a:ln>
                  </pic:spPr>
                </pic:pic>
              </a:graphicData>
            </a:graphic>
          </wp:inline>
        </w:drawing>
      </w:r>
    </w:p>
    <w:p w14:paraId="73908286" w14:textId="46D7831D" w:rsidR="007E2D65"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6072C965" wp14:editId="7CD65DC0">
            <wp:extent cx="7067550" cy="83750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80993" cy="8390945"/>
                    </a:xfrm>
                    <a:prstGeom prst="rect">
                      <a:avLst/>
                    </a:prstGeom>
                    <a:noFill/>
                    <a:ln>
                      <a:noFill/>
                    </a:ln>
                  </pic:spPr>
                </pic:pic>
              </a:graphicData>
            </a:graphic>
          </wp:inline>
        </w:drawing>
      </w:r>
    </w:p>
    <w:p w14:paraId="54CDCCD2" w14:textId="37BA37D5" w:rsidR="007E2D65"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63683C1C" wp14:editId="2FC51B6F">
            <wp:extent cx="6803375" cy="82842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19169" cy="8303442"/>
                    </a:xfrm>
                    <a:prstGeom prst="rect">
                      <a:avLst/>
                    </a:prstGeom>
                    <a:noFill/>
                    <a:ln>
                      <a:noFill/>
                    </a:ln>
                  </pic:spPr>
                </pic:pic>
              </a:graphicData>
            </a:graphic>
          </wp:inline>
        </w:drawing>
      </w:r>
    </w:p>
    <w:p w14:paraId="7DFCBD4B" w14:textId="5773E53C" w:rsidR="007E2D65"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1C0024FC" wp14:editId="370860BC">
            <wp:extent cx="7162800" cy="825670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72321" cy="8267682"/>
                    </a:xfrm>
                    <a:prstGeom prst="rect">
                      <a:avLst/>
                    </a:prstGeom>
                    <a:noFill/>
                    <a:ln>
                      <a:noFill/>
                    </a:ln>
                  </pic:spPr>
                </pic:pic>
              </a:graphicData>
            </a:graphic>
          </wp:inline>
        </w:drawing>
      </w:r>
    </w:p>
    <w:p w14:paraId="142E1FF1" w14:textId="470C8D10" w:rsidR="007E2D65"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2F7916A5" wp14:editId="38FC6DC9">
            <wp:extent cx="6972300" cy="8248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78052" cy="8255455"/>
                    </a:xfrm>
                    <a:prstGeom prst="rect">
                      <a:avLst/>
                    </a:prstGeom>
                    <a:noFill/>
                    <a:ln>
                      <a:noFill/>
                    </a:ln>
                  </pic:spPr>
                </pic:pic>
              </a:graphicData>
            </a:graphic>
          </wp:inline>
        </w:drawing>
      </w:r>
    </w:p>
    <w:p w14:paraId="478C7EDF" w14:textId="095FD4EC" w:rsidR="007E2D65"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7A46ACB8" wp14:editId="6EC1517B">
            <wp:extent cx="6058788" cy="78771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4237" cy="7884260"/>
                    </a:xfrm>
                    <a:prstGeom prst="rect">
                      <a:avLst/>
                    </a:prstGeom>
                    <a:noFill/>
                    <a:ln>
                      <a:noFill/>
                    </a:ln>
                  </pic:spPr>
                </pic:pic>
              </a:graphicData>
            </a:graphic>
          </wp:inline>
        </w:drawing>
      </w:r>
    </w:p>
    <w:p w14:paraId="3C781150" w14:textId="47FA9A99" w:rsidR="007E2D65" w:rsidRDefault="007E2D65" w:rsidP="00B15238">
      <w:pPr>
        <w:rPr>
          <w:rFonts w:ascii="Arial" w:eastAsia="Times New Roman" w:hAnsi="Arial" w:cs="Arial"/>
          <w:color w:val="000000"/>
          <w:sz w:val="24"/>
          <w:szCs w:val="24"/>
          <w:lang w:eastAsia="en-GB"/>
        </w:rPr>
      </w:pPr>
    </w:p>
    <w:p w14:paraId="7409A8DC" w14:textId="6A2E2205" w:rsidR="007E2D65"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7ECBA135" wp14:editId="2B86B72E">
            <wp:extent cx="6686550" cy="81170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94053" cy="8126157"/>
                    </a:xfrm>
                    <a:prstGeom prst="rect">
                      <a:avLst/>
                    </a:prstGeom>
                    <a:noFill/>
                    <a:ln>
                      <a:noFill/>
                    </a:ln>
                  </pic:spPr>
                </pic:pic>
              </a:graphicData>
            </a:graphic>
          </wp:inline>
        </w:drawing>
      </w:r>
    </w:p>
    <w:p w14:paraId="06DC1082" w14:textId="3B07DDFA" w:rsidR="007E2D65"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68BF1194" wp14:editId="1127B2ED">
            <wp:extent cx="6803375" cy="82651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22351" cy="8288213"/>
                    </a:xfrm>
                    <a:prstGeom prst="rect">
                      <a:avLst/>
                    </a:prstGeom>
                    <a:noFill/>
                    <a:ln>
                      <a:noFill/>
                    </a:ln>
                  </pic:spPr>
                </pic:pic>
              </a:graphicData>
            </a:graphic>
          </wp:inline>
        </w:drawing>
      </w:r>
    </w:p>
    <w:p w14:paraId="37DB9C48" w14:textId="0623B3DB" w:rsidR="007E2D65" w:rsidRDefault="007E2D65" w:rsidP="00B15238">
      <w:pPr>
        <w:rPr>
          <w:rFonts w:ascii="Arial" w:eastAsia="Times New Roman" w:hAnsi="Arial" w:cs="Arial"/>
          <w:color w:val="000000"/>
          <w:sz w:val="24"/>
          <w:szCs w:val="24"/>
          <w:lang w:eastAsia="en-GB"/>
        </w:rPr>
      </w:pPr>
      <w:r w:rsidRPr="007E2D65">
        <w:rPr>
          <w:rFonts w:ascii="Arial" w:eastAsia="Times New Roman" w:hAnsi="Arial" w:cs="Arial"/>
          <w:noProof/>
          <w:color w:val="000000"/>
          <w:sz w:val="24"/>
          <w:szCs w:val="24"/>
          <w:lang w:eastAsia="en-GB"/>
        </w:rPr>
        <w:lastRenderedPageBreak/>
        <w:drawing>
          <wp:inline distT="0" distB="0" distL="0" distR="0" wp14:anchorId="5F760BE0" wp14:editId="4FD512C3">
            <wp:extent cx="6507943" cy="7670368"/>
            <wp:effectExtent l="0" t="0" r="762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1334" cy="7674365"/>
                    </a:xfrm>
                    <a:prstGeom prst="rect">
                      <a:avLst/>
                    </a:prstGeom>
                    <a:noFill/>
                    <a:ln>
                      <a:noFill/>
                    </a:ln>
                  </pic:spPr>
                </pic:pic>
              </a:graphicData>
            </a:graphic>
          </wp:inline>
        </w:drawing>
      </w:r>
    </w:p>
    <w:sectPr w:rsidR="007E2D65" w:rsidSect="008371EB">
      <w:headerReference w:type="even" r:id="rId24"/>
      <w:headerReference w:type="default" r:id="rId25"/>
      <w:footerReference w:type="even" r:id="rId26"/>
      <w:footerReference w:type="default" r:id="rId27"/>
      <w:headerReference w:type="first" r:id="rId28"/>
      <w:footerReference w:type="first" r:id="rId29"/>
      <w:pgSz w:w="12240" w:h="15840"/>
      <w:pgMar w:top="0" w:right="720" w:bottom="0" w:left="720" w:header="709" w:footer="709" w:gutter="0"/>
      <w:pgNumType w:start="943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F641F" w14:textId="77777777" w:rsidR="00B45016" w:rsidRDefault="00B45016">
      <w:pPr>
        <w:spacing w:after="0" w:line="240" w:lineRule="auto"/>
      </w:pPr>
      <w:r>
        <w:separator/>
      </w:r>
    </w:p>
  </w:endnote>
  <w:endnote w:type="continuationSeparator" w:id="0">
    <w:p w14:paraId="3D843ADB" w14:textId="77777777" w:rsidR="00B45016" w:rsidRDefault="00B45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1F850" w14:textId="77777777" w:rsidR="00874795" w:rsidRDefault="008747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540141"/>
      <w:docPartObj>
        <w:docPartGallery w:val="Page Numbers (Bottom of Page)"/>
        <w:docPartUnique/>
      </w:docPartObj>
    </w:sdtPr>
    <w:sdtEndPr/>
    <w:sdtContent>
      <w:p w14:paraId="3A676CFF" w14:textId="424CA028" w:rsidR="00B45016" w:rsidRDefault="00B45016">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79BF39AE">
                  <wp:simplePos x="0" y="0"/>
                  <wp:positionH relativeFrom="page">
                    <wp:posOffset>9525</wp:posOffset>
                  </wp:positionH>
                  <wp:positionV relativeFrom="bottomMargin">
                    <wp:posOffset>82550</wp:posOffset>
                  </wp:positionV>
                  <wp:extent cx="7753338" cy="333375"/>
                  <wp:effectExtent l="0" t="0" r="1968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333375"/>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08D822AD" w:rsidR="00B45016" w:rsidRDefault="00B45016">
                                <w:pPr>
                                  <w:jc w:val="center"/>
                                </w:pPr>
                                <w:r>
                                  <w:fldChar w:fldCharType="begin"/>
                                </w:r>
                                <w:r>
                                  <w:instrText xml:space="preserve"> PAGE    \* MERGEFORMAT </w:instrText>
                                </w:r>
                                <w:r>
                                  <w:fldChar w:fldCharType="separate"/>
                                </w:r>
                                <w:r w:rsidRPr="000E7AA9">
                                  <w:rPr>
                                    <w:noProof/>
                                    <w:color w:val="8C8C8C" w:themeColor="background1" w:themeShade="8C"/>
                                  </w:rPr>
                                  <w:t>8888</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8BA5ACE" id="Group 33" o:spid="_x0000_s1027" style="position:absolute;margin-left:.75pt;margin-top:6.5pt;width:610.5pt;height:26.25pt;z-index:251657216;mso-position-horizontal-relative:page;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tcfwMAAIoKAAAOAAAAZHJzL2Uyb0RvYy54bWzUVttu1DAQfUfiHyy/02STZi9Rs6gsUJDK&#10;RWrh3Zs4F3DsYHublK9nfMlmu6VCKgLErhRNYns8c+acsc+eDy1DN1SqRvAMz05CjCjPRdHwKsOf&#10;rl8/W2KkNOEFYYLTDN9ShZ+vnz4567uURqIWrKASgROu0r7LcK11lwaBymvaEnUiOsphsBSyJRpe&#10;ZRUUkvTgvWVBFIbzoBey6KTIqVLw9aUbxGvrvyxprj+UpaIasQxDbNo+pX1uzTNYn5G0kqSrm9yH&#10;QR4RRUsaDpvuXb0kmqCdbO65aptcCiVKfZKLNhBl2eTU5gDZzMKjbC6k2HU2lyrtq24PE0B7hNOj&#10;3ebvbz5K1BQZnp9GGHHSQpHsviiODTp9V6Uw6UJ2V91H6VIE81LkXxUMB8fj5r1yk9G2fycK8Ed2&#10;Wlh0hlK2xgXkjQZbhNt9EeigUQ4fF4skjmOgTQ5jYMWLxFUpr6GU07LZ6Wrh65fXr/ziWRQliV8a&#10;2tGApG5XG6mPzKQFfFMTpOr3IL2qSUdtpZRBaw9pPEJ6bdJ7IQYU2WzM9jDPQIr0AN9BOxYh5ZBF&#10;XGxqwit6LqXoa0oKCHBmcIA09ktdGso4+RXUs3AZQjAAKeC2jByiI+TzZOUwi5ZLu8eIGUk7qfQF&#10;FS0yRoYlCMrGSW4ulTbhTFNMYbl43TA2hmkiczHqYTvAVxP7VhS3ELAUTovQO8CohfyOUQ86zLD6&#10;tiOSYsTeckjaiHY05GhsR4PwHJZmWGPkzI124t51sqlq8Oxg5eIcOFg2NuQpCg8nEMHE5onrzMMq&#10;no5V9MKwhTgmvtH+bwkDlazp3owR35HIAdfHmh0wPYr3OvAKMV3XlXphC0rSn0rEL/y3EgG5uq5j&#10;KmR1hKKFYaEn+oa7tpMP3LedvTjs7OvbDlrMHW24JWb9w9qwaH8+Qvs+bhPcc2CiaUnHoE0C8BrZ&#10;Uq43gnOQipDxpBbbOwufLCm+zDAqWwanzQ1hKAnh57VntfWwtEjKOOozvEqglxinSrCmMLqzL7La&#10;bphE4DTD54n5e7d3prWNhnOXNW2Gl2ZrzyDTaV7xAtAnqSYNczYQhHGvlUnTTsij1r2G/kpXnf+E&#10;Mpbnf5gytmeZTmoBMxh5lc6iBA7Pu4rbMydcrfyR9Geos5ovnMqhTP8vdabj2RLNXnisBvzlzNyo&#10;Dt/trOkKuf4BAAD//wMAUEsDBBQABgAIAAAAIQD34R5M3AAAAAgBAAAPAAAAZHJzL2Rvd25yZXYu&#10;eG1sTE9NS8NAEL0L/odlBG92k5QUidmUUtRTEWwF8TZNpklodjZkt0n6752e9DS8eY/3ka9n26mR&#10;Bt86NhAvIlDEpatarg18Hd6enkH5gFxh55gMXMnDuri/yzGr3MSfNO5DrcSEfYYGmhD6TGtfNmTR&#10;L1xPLNzJDRaDwKHW1YCTmNtOJ1G00hZbloQGe9o2VJ73F2vgfcJps4xfx935tL3+HNKP711Mxjw+&#10;zJsXUIHm8CeGW32pDoV0OroLV151glMRylnKohudJIl8jgZWaQq6yPX/AcUvAAAA//8DAFBLAQIt&#10;ABQABgAIAAAAIQC2gziS/gAAAOEBAAATAAAAAAAAAAAAAAAAAAAAAABbQ29udGVudF9UeXBlc10u&#10;eG1sUEsBAi0AFAAGAAgAAAAhADj9If/WAAAAlAEAAAsAAAAAAAAAAAAAAAAALwEAAF9yZWxzLy5y&#10;ZWxzUEsBAi0AFAAGAAgAAAAhAJN0W1x/AwAAigoAAA4AAAAAAAAAAAAAAAAALgIAAGRycy9lMm9E&#10;b2MueG1sUEsBAi0AFAAGAAgAAAAhAPfhHkzcAAAACAEAAA8AAAAAAAAAAAAAAAAA2QUAAGRycy9k&#10;b3ducmV2LnhtbFBLBQYAAAAABAAEAPMAAADiBg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08D822AD" w:rsidR="00B45016" w:rsidRDefault="00B45016">
                          <w:pPr>
                            <w:jc w:val="center"/>
                          </w:pPr>
                          <w:r>
                            <w:fldChar w:fldCharType="begin"/>
                          </w:r>
                          <w:r>
                            <w:instrText xml:space="preserve"> PAGE    \* MERGEFORMAT </w:instrText>
                          </w:r>
                          <w:r>
                            <w:fldChar w:fldCharType="separate"/>
                          </w:r>
                          <w:r w:rsidRPr="000E7AA9">
                            <w:rPr>
                              <w:noProof/>
                              <w:color w:val="8C8C8C" w:themeColor="background1" w:themeShade="8C"/>
                            </w:rPr>
                            <w:t>8888</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749BD" w14:textId="77777777" w:rsidR="00874795" w:rsidRDefault="00874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4C916" w14:textId="77777777" w:rsidR="00B45016" w:rsidRDefault="00B45016">
      <w:pPr>
        <w:spacing w:after="0" w:line="240" w:lineRule="auto"/>
      </w:pPr>
      <w:r>
        <w:separator/>
      </w:r>
    </w:p>
  </w:footnote>
  <w:footnote w:type="continuationSeparator" w:id="0">
    <w:p w14:paraId="015B36FB" w14:textId="77777777" w:rsidR="00B45016" w:rsidRDefault="00B45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B26E7" w14:textId="77777777" w:rsidR="00874795" w:rsidRDefault="008747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3E2D6" w14:textId="68B897EB" w:rsidR="00B45016" w:rsidRDefault="001554F7" w:rsidP="00AC302A">
    <w:pPr>
      <w:spacing w:after="0" w:line="240" w:lineRule="auto"/>
      <w:jc w:val="center"/>
      <w:rPr>
        <w:rFonts w:ascii="Arial" w:eastAsia="Times New Roman" w:hAnsi="Arial" w:cs="Arial"/>
        <w:bCs/>
        <w:sz w:val="24"/>
        <w:szCs w:val="24"/>
      </w:rPr>
    </w:pPr>
    <w:sdt>
      <w:sdtPr>
        <w:rPr>
          <w:rFonts w:ascii="Arial" w:eastAsia="Times New Roman" w:hAnsi="Arial" w:cs="Arial"/>
          <w:sz w:val="24"/>
          <w:szCs w:val="24"/>
        </w:rPr>
        <w:id w:val="424843920"/>
        <w:docPartObj>
          <w:docPartGallery w:val="Watermarks"/>
          <w:docPartUnique/>
        </w:docPartObj>
      </w:sdtPr>
      <w:sdtEndPr/>
      <w:sdtContent>
        <w:r>
          <w:rPr>
            <w:rFonts w:ascii="Arial" w:eastAsia="Times New Roman" w:hAnsi="Arial" w:cs="Arial"/>
            <w:noProof/>
            <w:sz w:val="24"/>
            <w:szCs w:val="24"/>
          </w:rPr>
          <w:pict w14:anchorId="65A080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45016" w:rsidRPr="00905BB8">
      <w:rPr>
        <w:rFonts w:ascii="Arial" w:eastAsia="Times New Roman" w:hAnsi="Arial" w:cs="Arial"/>
        <w:sz w:val="24"/>
        <w:szCs w:val="24"/>
      </w:rPr>
      <w:t xml:space="preserve">Minutes of </w:t>
    </w:r>
    <w:r w:rsidR="00B45016" w:rsidRPr="00905BB8">
      <w:rPr>
        <w:rFonts w:ascii="Arial" w:eastAsia="Times New Roman" w:hAnsi="Arial" w:cs="Arial"/>
        <w:bCs/>
        <w:sz w:val="24"/>
        <w:szCs w:val="24"/>
      </w:rPr>
      <w:t xml:space="preserve">a meeting of </w:t>
    </w:r>
    <w:r w:rsidR="00B45016">
      <w:rPr>
        <w:rFonts w:ascii="Arial" w:eastAsia="Times New Roman" w:hAnsi="Arial" w:cs="Arial"/>
        <w:bCs/>
        <w:sz w:val="24"/>
        <w:szCs w:val="24"/>
      </w:rPr>
      <w:t xml:space="preserve">the Policy &amp; Resources Committee of </w:t>
    </w:r>
    <w:r w:rsidR="00B45016" w:rsidRPr="00905BB8">
      <w:rPr>
        <w:rFonts w:ascii="Arial" w:eastAsia="Times New Roman" w:hAnsi="Arial" w:cs="Arial"/>
        <w:bCs/>
        <w:sz w:val="24"/>
        <w:szCs w:val="24"/>
      </w:rPr>
      <w:t>Bingham Town Council</w:t>
    </w:r>
  </w:p>
  <w:p w14:paraId="62C03C58" w14:textId="77777777" w:rsidR="00B45016" w:rsidRDefault="00B45016" w:rsidP="00AC302A">
    <w:pPr>
      <w:spacing w:after="0" w:line="240" w:lineRule="auto"/>
      <w:jc w:val="center"/>
      <w:rPr>
        <w:rFonts w:ascii="Arial" w:eastAsia="Times New Roman" w:hAnsi="Arial" w:cs="Arial"/>
        <w:sz w:val="24"/>
        <w:szCs w:val="24"/>
      </w:rPr>
    </w:pPr>
    <w:r w:rsidRPr="00905BB8">
      <w:rPr>
        <w:rFonts w:ascii="Arial" w:eastAsia="Times New Roman" w:hAnsi="Arial" w:cs="Arial"/>
        <w:sz w:val="24"/>
        <w:szCs w:val="24"/>
      </w:rPr>
      <w:t xml:space="preserve"> held in the Council Chamber at The Old Court House, Church Street, Bingham,</w:t>
    </w:r>
  </w:p>
  <w:p w14:paraId="591A1EDD" w14:textId="7965E4FC" w:rsidR="00B45016" w:rsidRPr="00905BB8" w:rsidRDefault="00B45016" w:rsidP="00AC302A">
    <w:pPr>
      <w:spacing w:after="0" w:line="240" w:lineRule="auto"/>
      <w:jc w:val="center"/>
      <w:rPr>
        <w:rFonts w:ascii="Arial" w:eastAsia="Times New Roman" w:hAnsi="Arial" w:cs="Arial"/>
        <w:sz w:val="24"/>
        <w:szCs w:val="24"/>
      </w:rPr>
    </w:pPr>
    <w:r w:rsidRPr="00905BB8">
      <w:rPr>
        <w:rFonts w:ascii="Arial" w:eastAsia="Times New Roman" w:hAnsi="Arial" w:cs="Arial"/>
        <w:sz w:val="24"/>
        <w:szCs w:val="24"/>
      </w:rPr>
      <w:t xml:space="preserve"> on </w:t>
    </w:r>
    <w:r>
      <w:rPr>
        <w:rFonts w:ascii="Arial" w:eastAsia="Times New Roman" w:hAnsi="Arial" w:cs="Arial"/>
        <w:bCs/>
        <w:sz w:val="24"/>
        <w:szCs w:val="24"/>
      </w:rPr>
      <w:t xml:space="preserve">Tuesday 17 December 2019 </w:t>
    </w:r>
    <w:r w:rsidRPr="00905BB8">
      <w:rPr>
        <w:rFonts w:ascii="Arial" w:eastAsia="Times New Roman" w:hAnsi="Arial" w:cs="Arial"/>
        <w:sz w:val="24"/>
        <w:szCs w:val="24"/>
      </w:rPr>
      <w:t xml:space="preserve">at </w:t>
    </w:r>
    <w:r>
      <w:rPr>
        <w:rFonts w:ascii="Arial" w:eastAsia="Times New Roman" w:hAnsi="Arial" w:cs="Arial"/>
        <w:bCs/>
        <w:sz w:val="24"/>
        <w:szCs w:val="24"/>
      </w:rPr>
      <w:t>7.15pm</w:t>
    </w:r>
  </w:p>
  <w:p w14:paraId="26E293CB" w14:textId="77777777" w:rsidR="00B45016" w:rsidRDefault="00B450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E059B" w14:textId="77777777" w:rsidR="00874795" w:rsidRDefault="00874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42F04"/>
    <w:multiLevelType w:val="hybridMultilevel"/>
    <w:tmpl w:val="B21A03BA"/>
    <w:lvl w:ilvl="0" w:tplc="08090001">
      <w:start w:val="1"/>
      <w:numFmt w:val="bullet"/>
      <w:lvlText w:val=""/>
      <w:lvlJc w:val="left"/>
      <w:pPr>
        <w:ind w:left="3144" w:hanging="360"/>
      </w:pPr>
      <w:rPr>
        <w:rFonts w:ascii="Symbol" w:hAnsi="Symbol" w:hint="default"/>
      </w:rPr>
    </w:lvl>
    <w:lvl w:ilvl="1" w:tplc="08090003" w:tentative="1">
      <w:start w:val="1"/>
      <w:numFmt w:val="bullet"/>
      <w:lvlText w:val="o"/>
      <w:lvlJc w:val="left"/>
      <w:pPr>
        <w:ind w:left="3864" w:hanging="360"/>
      </w:pPr>
      <w:rPr>
        <w:rFonts w:ascii="Courier New" w:hAnsi="Courier New" w:cs="Courier New" w:hint="default"/>
      </w:rPr>
    </w:lvl>
    <w:lvl w:ilvl="2" w:tplc="08090005" w:tentative="1">
      <w:start w:val="1"/>
      <w:numFmt w:val="bullet"/>
      <w:lvlText w:val=""/>
      <w:lvlJc w:val="left"/>
      <w:pPr>
        <w:ind w:left="4584" w:hanging="360"/>
      </w:pPr>
      <w:rPr>
        <w:rFonts w:ascii="Wingdings" w:hAnsi="Wingdings" w:hint="default"/>
      </w:rPr>
    </w:lvl>
    <w:lvl w:ilvl="3" w:tplc="08090001" w:tentative="1">
      <w:start w:val="1"/>
      <w:numFmt w:val="bullet"/>
      <w:lvlText w:val=""/>
      <w:lvlJc w:val="left"/>
      <w:pPr>
        <w:ind w:left="5304" w:hanging="360"/>
      </w:pPr>
      <w:rPr>
        <w:rFonts w:ascii="Symbol" w:hAnsi="Symbol" w:hint="default"/>
      </w:rPr>
    </w:lvl>
    <w:lvl w:ilvl="4" w:tplc="08090003" w:tentative="1">
      <w:start w:val="1"/>
      <w:numFmt w:val="bullet"/>
      <w:lvlText w:val="o"/>
      <w:lvlJc w:val="left"/>
      <w:pPr>
        <w:ind w:left="6024" w:hanging="360"/>
      </w:pPr>
      <w:rPr>
        <w:rFonts w:ascii="Courier New" w:hAnsi="Courier New" w:cs="Courier New" w:hint="default"/>
      </w:rPr>
    </w:lvl>
    <w:lvl w:ilvl="5" w:tplc="08090005" w:tentative="1">
      <w:start w:val="1"/>
      <w:numFmt w:val="bullet"/>
      <w:lvlText w:val=""/>
      <w:lvlJc w:val="left"/>
      <w:pPr>
        <w:ind w:left="6744" w:hanging="360"/>
      </w:pPr>
      <w:rPr>
        <w:rFonts w:ascii="Wingdings" w:hAnsi="Wingdings" w:hint="default"/>
      </w:rPr>
    </w:lvl>
    <w:lvl w:ilvl="6" w:tplc="08090001" w:tentative="1">
      <w:start w:val="1"/>
      <w:numFmt w:val="bullet"/>
      <w:lvlText w:val=""/>
      <w:lvlJc w:val="left"/>
      <w:pPr>
        <w:ind w:left="7464" w:hanging="360"/>
      </w:pPr>
      <w:rPr>
        <w:rFonts w:ascii="Symbol" w:hAnsi="Symbol" w:hint="default"/>
      </w:rPr>
    </w:lvl>
    <w:lvl w:ilvl="7" w:tplc="08090003" w:tentative="1">
      <w:start w:val="1"/>
      <w:numFmt w:val="bullet"/>
      <w:lvlText w:val="o"/>
      <w:lvlJc w:val="left"/>
      <w:pPr>
        <w:ind w:left="8184" w:hanging="360"/>
      </w:pPr>
      <w:rPr>
        <w:rFonts w:ascii="Courier New" w:hAnsi="Courier New" w:cs="Courier New" w:hint="default"/>
      </w:rPr>
    </w:lvl>
    <w:lvl w:ilvl="8" w:tplc="08090005" w:tentative="1">
      <w:start w:val="1"/>
      <w:numFmt w:val="bullet"/>
      <w:lvlText w:val=""/>
      <w:lvlJc w:val="left"/>
      <w:pPr>
        <w:ind w:left="8904" w:hanging="360"/>
      </w:pPr>
      <w:rPr>
        <w:rFonts w:ascii="Wingdings" w:hAnsi="Wingdings" w:hint="default"/>
      </w:rPr>
    </w:lvl>
  </w:abstractNum>
  <w:abstractNum w:abstractNumId="1" w15:restartNumberingAfterBreak="0">
    <w:nsid w:val="06E53280"/>
    <w:multiLevelType w:val="hybridMultilevel"/>
    <w:tmpl w:val="C23E7426"/>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135286"/>
    <w:multiLevelType w:val="hybridMultilevel"/>
    <w:tmpl w:val="387A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47FCD"/>
    <w:multiLevelType w:val="hybridMultilevel"/>
    <w:tmpl w:val="E924D2C4"/>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A57B96"/>
    <w:multiLevelType w:val="hybridMultilevel"/>
    <w:tmpl w:val="E15C40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FAE4A14"/>
    <w:multiLevelType w:val="hybridMultilevel"/>
    <w:tmpl w:val="237CC7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734F10"/>
    <w:multiLevelType w:val="hybridMultilevel"/>
    <w:tmpl w:val="126E5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3887028"/>
    <w:multiLevelType w:val="hybridMultilevel"/>
    <w:tmpl w:val="FFECA0B4"/>
    <w:lvl w:ilvl="0" w:tplc="16A04CEA">
      <w:start w:val="1"/>
      <w:numFmt w:val="bullet"/>
      <w:lvlText w:val=""/>
      <w:lvlJc w:val="left"/>
      <w:pPr>
        <w:ind w:left="720" w:hanging="72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B2386D"/>
    <w:multiLevelType w:val="hybridMultilevel"/>
    <w:tmpl w:val="B67670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F956D9"/>
    <w:multiLevelType w:val="multilevel"/>
    <w:tmpl w:val="39A01B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4D414AD"/>
    <w:multiLevelType w:val="multilevel"/>
    <w:tmpl w:val="B784E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3D5DD7"/>
    <w:multiLevelType w:val="hybridMultilevel"/>
    <w:tmpl w:val="02500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9F7038"/>
    <w:multiLevelType w:val="hybridMultilevel"/>
    <w:tmpl w:val="393616F0"/>
    <w:lvl w:ilvl="0" w:tplc="EA8CAE1E">
      <w:start w:val="4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66983"/>
    <w:multiLevelType w:val="hybridMultilevel"/>
    <w:tmpl w:val="AD04E9F8"/>
    <w:lvl w:ilvl="0" w:tplc="4EC8D0DE">
      <w:start w:val="1"/>
      <w:numFmt w:val="decimal"/>
      <w:lvlText w:val="%1."/>
      <w:lvlJc w:val="left"/>
      <w:pPr>
        <w:ind w:left="360" w:hanging="360"/>
      </w:pPr>
      <w:rPr>
        <w:rFonts w:hint="default"/>
        <w:b w:val="0"/>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1A66AC"/>
    <w:multiLevelType w:val="hybridMultilevel"/>
    <w:tmpl w:val="D5268B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1A372F"/>
    <w:multiLevelType w:val="multilevel"/>
    <w:tmpl w:val="6818EEF0"/>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FC426F1"/>
    <w:multiLevelType w:val="hybridMultilevel"/>
    <w:tmpl w:val="89FC14FA"/>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324B32D1"/>
    <w:multiLevelType w:val="hybridMultilevel"/>
    <w:tmpl w:val="AB20722E"/>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52077A"/>
    <w:multiLevelType w:val="hybridMultilevel"/>
    <w:tmpl w:val="EB48EF4E"/>
    <w:lvl w:ilvl="0" w:tplc="315C23E8">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4747D3E"/>
    <w:multiLevelType w:val="hybridMultilevel"/>
    <w:tmpl w:val="27C4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20175E"/>
    <w:multiLevelType w:val="hybridMultilevel"/>
    <w:tmpl w:val="4924596A"/>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E311303"/>
    <w:multiLevelType w:val="hybridMultilevel"/>
    <w:tmpl w:val="040EF276"/>
    <w:lvl w:ilvl="0" w:tplc="26D073DE">
      <w:start w:val="1"/>
      <w:numFmt w:val="low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EC968BB"/>
    <w:multiLevelType w:val="hybridMultilevel"/>
    <w:tmpl w:val="480EBFC4"/>
    <w:lvl w:ilvl="0" w:tplc="1408CA4C">
      <w:start w:val="1"/>
      <w:numFmt w:val="lowerLetter"/>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ED17DD"/>
    <w:multiLevelType w:val="multilevel"/>
    <w:tmpl w:val="4C107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6F741F"/>
    <w:multiLevelType w:val="hybridMultilevel"/>
    <w:tmpl w:val="DF56A644"/>
    <w:lvl w:ilvl="0" w:tplc="71F4F838">
      <w:start w:val="1"/>
      <w:numFmt w:val="lowerLetter"/>
      <w:lvlText w:val="(%1)"/>
      <w:lvlJc w:val="left"/>
      <w:pPr>
        <w:ind w:left="360" w:hanging="360"/>
      </w:pPr>
      <w:rPr>
        <w:rFonts w:ascii="Arial" w:hAnsi="Arial" w:cs="Arial"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85D58F6"/>
    <w:multiLevelType w:val="hybridMultilevel"/>
    <w:tmpl w:val="058E522C"/>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B554B42"/>
    <w:multiLevelType w:val="hybridMultilevel"/>
    <w:tmpl w:val="B846C8FA"/>
    <w:lvl w:ilvl="0" w:tplc="BE7879DE">
      <w:start w:val="1"/>
      <w:numFmt w:val="upp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2F49F4"/>
    <w:multiLevelType w:val="hybridMultilevel"/>
    <w:tmpl w:val="0DEC7DA0"/>
    <w:lvl w:ilvl="0" w:tplc="28D27A9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F84FD5"/>
    <w:multiLevelType w:val="hybridMultilevel"/>
    <w:tmpl w:val="A07E74C2"/>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06258B4"/>
    <w:multiLevelType w:val="hybridMultilevel"/>
    <w:tmpl w:val="B0DED84E"/>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0B54B3F"/>
    <w:multiLevelType w:val="multilevel"/>
    <w:tmpl w:val="C4CC4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8A1E3E"/>
    <w:multiLevelType w:val="hybridMultilevel"/>
    <w:tmpl w:val="CD46B326"/>
    <w:lvl w:ilvl="0" w:tplc="8910CE8A">
      <w:start w:val="2"/>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3B15137"/>
    <w:multiLevelType w:val="hybridMultilevel"/>
    <w:tmpl w:val="35D0D430"/>
    <w:lvl w:ilvl="0" w:tplc="BC8276B2">
      <w:start w:val="1"/>
      <w:numFmt w:val="lowerLetter"/>
      <w:lvlText w:val="%1)"/>
      <w:lvlJc w:val="left"/>
      <w:pPr>
        <w:ind w:left="360" w:hanging="360"/>
      </w:pPr>
      <w:rPr>
        <w:rFonts w:ascii="Arial" w:eastAsia="Times New Roman"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3FD2CBB"/>
    <w:multiLevelType w:val="multilevel"/>
    <w:tmpl w:val="A38845EC"/>
    <w:lvl w:ilvl="0">
      <w:start w:val="1"/>
      <w:numFmt w:val="decimal"/>
      <w:lvlText w:val="%1."/>
      <w:lvlJc w:val="left"/>
      <w:pPr>
        <w:ind w:left="284" w:hanging="284"/>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3C4D37"/>
    <w:multiLevelType w:val="hybridMultilevel"/>
    <w:tmpl w:val="A9C43C66"/>
    <w:lvl w:ilvl="0" w:tplc="A91AD352">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FE448E"/>
    <w:multiLevelType w:val="hybridMultilevel"/>
    <w:tmpl w:val="6FE2CD9A"/>
    <w:lvl w:ilvl="0" w:tplc="65CCAD38">
      <w:start w:val="1"/>
      <w:numFmt w:val="lowerLetter"/>
      <w:lvlText w:val="(%1)"/>
      <w:lvlJc w:val="left"/>
      <w:pPr>
        <w:ind w:left="108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967674"/>
    <w:multiLevelType w:val="hybridMultilevel"/>
    <w:tmpl w:val="FE883E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30330D"/>
    <w:multiLevelType w:val="hybridMultilevel"/>
    <w:tmpl w:val="C1DC8C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DE4184"/>
    <w:multiLevelType w:val="hybridMultilevel"/>
    <w:tmpl w:val="F5AECB0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B55166"/>
    <w:multiLevelType w:val="hybridMultilevel"/>
    <w:tmpl w:val="623021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E25966"/>
    <w:multiLevelType w:val="hybridMultilevel"/>
    <w:tmpl w:val="784A1F22"/>
    <w:lvl w:ilvl="0" w:tplc="AD2A9FE2">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D70674"/>
    <w:multiLevelType w:val="hybridMultilevel"/>
    <w:tmpl w:val="9BF6C0FC"/>
    <w:lvl w:ilvl="0" w:tplc="824E521E">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F10EF0"/>
    <w:multiLevelType w:val="hybridMultilevel"/>
    <w:tmpl w:val="76342C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38"/>
  </w:num>
  <w:num w:numId="3">
    <w:abstractNumId w:val="0"/>
  </w:num>
  <w:num w:numId="4">
    <w:abstractNumId w:val="8"/>
  </w:num>
  <w:num w:numId="5">
    <w:abstractNumId w:val="4"/>
  </w:num>
  <w:num w:numId="6">
    <w:abstractNumId w:val="21"/>
  </w:num>
  <w:num w:numId="7">
    <w:abstractNumId w:val="15"/>
  </w:num>
  <w:num w:numId="8">
    <w:abstractNumId w:val="20"/>
  </w:num>
  <w:num w:numId="9">
    <w:abstractNumId w:val="16"/>
  </w:num>
  <w:num w:numId="10">
    <w:abstractNumId w:val="21"/>
  </w:num>
  <w:num w:numId="11">
    <w:abstractNumId w:val="15"/>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
  </w:num>
  <w:num w:numId="17">
    <w:abstractNumId w:val="31"/>
  </w:num>
  <w:num w:numId="18">
    <w:abstractNumId w:val="22"/>
  </w:num>
  <w:num w:numId="19">
    <w:abstractNumId w:val="30"/>
  </w:num>
  <w:num w:numId="20">
    <w:abstractNumId w:val="27"/>
  </w:num>
  <w:num w:numId="21">
    <w:abstractNumId w:val="3"/>
  </w:num>
  <w:num w:numId="22">
    <w:abstractNumId w:val="17"/>
  </w:num>
  <w:num w:numId="23">
    <w:abstractNumId w:val="33"/>
  </w:num>
  <w:num w:numId="24">
    <w:abstractNumId w:val="18"/>
  </w:num>
  <w:num w:numId="25">
    <w:abstractNumId w:val="1"/>
  </w:num>
  <w:num w:numId="26">
    <w:abstractNumId w:val="12"/>
  </w:num>
  <w:num w:numId="27">
    <w:abstractNumId w:val="41"/>
  </w:num>
  <w:num w:numId="28">
    <w:abstractNumId w:val="11"/>
  </w:num>
  <w:num w:numId="29">
    <w:abstractNumId w:val="6"/>
  </w:num>
  <w:num w:numId="30">
    <w:abstractNumId w:val="34"/>
  </w:num>
  <w:num w:numId="31">
    <w:abstractNumId w:val="28"/>
  </w:num>
  <w:num w:numId="32">
    <w:abstractNumId w:val="42"/>
  </w:num>
  <w:num w:numId="33">
    <w:abstractNumId w:val="5"/>
  </w:num>
  <w:num w:numId="34">
    <w:abstractNumId w:val="36"/>
  </w:num>
  <w:num w:numId="35">
    <w:abstractNumId w:val="37"/>
  </w:num>
  <w:num w:numId="36">
    <w:abstractNumId w:val="40"/>
  </w:num>
  <w:num w:numId="37">
    <w:abstractNumId w:val="43"/>
  </w:num>
  <w:num w:numId="38">
    <w:abstractNumId w:val="44"/>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45"/>
  </w:num>
  <w:num w:numId="43">
    <w:abstractNumId w:val="29"/>
  </w:num>
  <w:num w:numId="44">
    <w:abstractNumId w:val="23"/>
  </w:num>
  <w:num w:numId="45">
    <w:abstractNumId w:val="24"/>
  </w:num>
  <w:num w:numId="46">
    <w:abstractNumId w:val="19"/>
  </w:num>
  <w:num w:numId="47">
    <w:abstractNumId w:val="32"/>
  </w:num>
  <w:num w:numId="48">
    <w:abstractNumId w:val="10"/>
  </w:num>
  <w:num w:numId="49">
    <w:abstractNumId w:val="26"/>
  </w:num>
  <w:num w:numId="50">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363"/>
    <w:rsid w:val="000026B0"/>
    <w:rsid w:val="000107C0"/>
    <w:rsid w:val="00015106"/>
    <w:rsid w:val="00017955"/>
    <w:rsid w:val="00025EAB"/>
    <w:rsid w:val="00031121"/>
    <w:rsid w:val="0003612E"/>
    <w:rsid w:val="00036774"/>
    <w:rsid w:val="00036FA6"/>
    <w:rsid w:val="00063FED"/>
    <w:rsid w:val="0006440C"/>
    <w:rsid w:val="000665CF"/>
    <w:rsid w:val="00073314"/>
    <w:rsid w:val="00076D26"/>
    <w:rsid w:val="000914A8"/>
    <w:rsid w:val="00092E02"/>
    <w:rsid w:val="00094290"/>
    <w:rsid w:val="000A27EE"/>
    <w:rsid w:val="000A35C6"/>
    <w:rsid w:val="000B064A"/>
    <w:rsid w:val="000B5391"/>
    <w:rsid w:val="000B7FF9"/>
    <w:rsid w:val="000C18AE"/>
    <w:rsid w:val="000C217C"/>
    <w:rsid w:val="000C6DBF"/>
    <w:rsid w:val="000D0DFC"/>
    <w:rsid w:val="000E458D"/>
    <w:rsid w:val="000E7AA9"/>
    <w:rsid w:val="000F6254"/>
    <w:rsid w:val="0010234E"/>
    <w:rsid w:val="00104360"/>
    <w:rsid w:val="00104648"/>
    <w:rsid w:val="00105B30"/>
    <w:rsid w:val="001259FC"/>
    <w:rsid w:val="00132B10"/>
    <w:rsid w:val="00136958"/>
    <w:rsid w:val="00147445"/>
    <w:rsid w:val="00155145"/>
    <w:rsid w:val="001554F7"/>
    <w:rsid w:val="001635DD"/>
    <w:rsid w:val="0016681C"/>
    <w:rsid w:val="001741F3"/>
    <w:rsid w:val="001744AC"/>
    <w:rsid w:val="00175D40"/>
    <w:rsid w:val="0018702E"/>
    <w:rsid w:val="001878B1"/>
    <w:rsid w:val="00187DB5"/>
    <w:rsid w:val="001A1757"/>
    <w:rsid w:val="001A612F"/>
    <w:rsid w:val="001A6FE4"/>
    <w:rsid w:val="001B6752"/>
    <w:rsid w:val="001B7840"/>
    <w:rsid w:val="001C0199"/>
    <w:rsid w:val="001C7522"/>
    <w:rsid w:val="001D00E3"/>
    <w:rsid w:val="001D0E48"/>
    <w:rsid w:val="001D226A"/>
    <w:rsid w:val="001D3D16"/>
    <w:rsid w:val="001D430F"/>
    <w:rsid w:val="001E39C2"/>
    <w:rsid w:val="001E3D68"/>
    <w:rsid w:val="001E6DCD"/>
    <w:rsid w:val="0020052B"/>
    <w:rsid w:val="00210DE3"/>
    <w:rsid w:val="0022482A"/>
    <w:rsid w:val="00225860"/>
    <w:rsid w:val="00230640"/>
    <w:rsid w:val="00231BAF"/>
    <w:rsid w:val="00255066"/>
    <w:rsid w:val="00264593"/>
    <w:rsid w:val="00265C63"/>
    <w:rsid w:val="00273130"/>
    <w:rsid w:val="002734EA"/>
    <w:rsid w:val="00284211"/>
    <w:rsid w:val="002A4140"/>
    <w:rsid w:val="002A5207"/>
    <w:rsid w:val="002B0B18"/>
    <w:rsid w:val="002C2001"/>
    <w:rsid w:val="002C3A83"/>
    <w:rsid w:val="002D7348"/>
    <w:rsid w:val="002E7939"/>
    <w:rsid w:val="002F16DE"/>
    <w:rsid w:val="002F393C"/>
    <w:rsid w:val="002F46CF"/>
    <w:rsid w:val="002F6611"/>
    <w:rsid w:val="002F6C3D"/>
    <w:rsid w:val="003005CD"/>
    <w:rsid w:val="003021FF"/>
    <w:rsid w:val="00315802"/>
    <w:rsid w:val="003159FF"/>
    <w:rsid w:val="0032714B"/>
    <w:rsid w:val="00327664"/>
    <w:rsid w:val="003346C4"/>
    <w:rsid w:val="00345AEF"/>
    <w:rsid w:val="00345F1F"/>
    <w:rsid w:val="00345FE9"/>
    <w:rsid w:val="00347DDF"/>
    <w:rsid w:val="00366C3C"/>
    <w:rsid w:val="00366FAA"/>
    <w:rsid w:val="003813BC"/>
    <w:rsid w:val="00385F60"/>
    <w:rsid w:val="003872C8"/>
    <w:rsid w:val="00391516"/>
    <w:rsid w:val="00391635"/>
    <w:rsid w:val="00394A98"/>
    <w:rsid w:val="003A53C5"/>
    <w:rsid w:val="003B0503"/>
    <w:rsid w:val="003C594F"/>
    <w:rsid w:val="003D1096"/>
    <w:rsid w:val="003D7EFE"/>
    <w:rsid w:val="003E1144"/>
    <w:rsid w:val="003E122C"/>
    <w:rsid w:val="003E18C3"/>
    <w:rsid w:val="003E1ED5"/>
    <w:rsid w:val="003E74B4"/>
    <w:rsid w:val="003F3E11"/>
    <w:rsid w:val="00403F51"/>
    <w:rsid w:val="00416193"/>
    <w:rsid w:val="00416980"/>
    <w:rsid w:val="004174BD"/>
    <w:rsid w:val="004213CF"/>
    <w:rsid w:val="004300E0"/>
    <w:rsid w:val="00434788"/>
    <w:rsid w:val="00442B2D"/>
    <w:rsid w:val="004509A9"/>
    <w:rsid w:val="00457C3A"/>
    <w:rsid w:val="004614F3"/>
    <w:rsid w:val="00474F5E"/>
    <w:rsid w:val="0047523B"/>
    <w:rsid w:val="00483906"/>
    <w:rsid w:val="00485396"/>
    <w:rsid w:val="004856A5"/>
    <w:rsid w:val="004A0834"/>
    <w:rsid w:val="004A4478"/>
    <w:rsid w:val="004A53C1"/>
    <w:rsid w:val="004B0B94"/>
    <w:rsid w:val="004B2566"/>
    <w:rsid w:val="004B3641"/>
    <w:rsid w:val="004C020D"/>
    <w:rsid w:val="004C6F94"/>
    <w:rsid w:val="004D1EAA"/>
    <w:rsid w:val="004D7AC2"/>
    <w:rsid w:val="004E680E"/>
    <w:rsid w:val="004F0F68"/>
    <w:rsid w:val="0051120B"/>
    <w:rsid w:val="0051423D"/>
    <w:rsid w:val="00515715"/>
    <w:rsid w:val="0052554E"/>
    <w:rsid w:val="005303B2"/>
    <w:rsid w:val="00531276"/>
    <w:rsid w:val="00531C6B"/>
    <w:rsid w:val="005357FD"/>
    <w:rsid w:val="005358A3"/>
    <w:rsid w:val="00540854"/>
    <w:rsid w:val="00543B3C"/>
    <w:rsid w:val="00544305"/>
    <w:rsid w:val="00544AF2"/>
    <w:rsid w:val="005501AD"/>
    <w:rsid w:val="005539E2"/>
    <w:rsid w:val="00553C4B"/>
    <w:rsid w:val="00560863"/>
    <w:rsid w:val="005612BA"/>
    <w:rsid w:val="00561C6D"/>
    <w:rsid w:val="00566CBB"/>
    <w:rsid w:val="005912B2"/>
    <w:rsid w:val="00591D38"/>
    <w:rsid w:val="005925DD"/>
    <w:rsid w:val="00594743"/>
    <w:rsid w:val="00594D8B"/>
    <w:rsid w:val="005A053C"/>
    <w:rsid w:val="005A0E87"/>
    <w:rsid w:val="005A3442"/>
    <w:rsid w:val="005C54FA"/>
    <w:rsid w:val="005D248D"/>
    <w:rsid w:val="005D54C7"/>
    <w:rsid w:val="005D6908"/>
    <w:rsid w:val="005E2F41"/>
    <w:rsid w:val="005F565B"/>
    <w:rsid w:val="006011D7"/>
    <w:rsid w:val="00604FAB"/>
    <w:rsid w:val="00606D8F"/>
    <w:rsid w:val="00610602"/>
    <w:rsid w:val="00613A4C"/>
    <w:rsid w:val="006150F9"/>
    <w:rsid w:val="00616EA9"/>
    <w:rsid w:val="006216E0"/>
    <w:rsid w:val="00630626"/>
    <w:rsid w:val="0063244D"/>
    <w:rsid w:val="006435F0"/>
    <w:rsid w:val="006457A7"/>
    <w:rsid w:val="006460D8"/>
    <w:rsid w:val="0065109E"/>
    <w:rsid w:val="00662132"/>
    <w:rsid w:val="00662CBB"/>
    <w:rsid w:val="00664530"/>
    <w:rsid w:val="00666F8C"/>
    <w:rsid w:val="0067217C"/>
    <w:rsid w:val="00675918"/>
    <w:rsid w:val="00676528"/>
    <w:rsid w:val="00681071"/>
    <w:rsid w:val="006856A2"/>
    <w:rsid w:val="00686288"/>
    <w:rsid w:val="0068692E"/>
    <w:rsid w:val="006964AB"/>
    <w:rsid w:val="006A1269"/>
    <w:rsid w:val="006A18F5"/>
    <w:rsid w:val="006A1A0D"/>
    <w:rsid w:val="006A7D9D"/>
    <w:rsid w:val="006A7DF9"/>
    <w:rsid w:val="006B362F"/>
    <w:rsid w:val="006B573A"/>
    <w:rsid w:val="006C52B0"/>
    <w:rsid w:val="006D00E3"/>
    <w:rsid w:val="006D60B4"/>
    <w:rsid w:val="006E28DE"/>
    <w:rsid w:val="0070149C"/>
    <w:rsid w:val="00704512"/>
    <w:rsid w:val="00716BFF"/>
    <w:rsid w:val="007257BA"/>
    <w:rsid w:val="00725D56"/>
    <w:rsid w:val="00727E72"/>
    <w:rsid w:val="00731D5B"/>
    <w:rsid w:val="00732057"/>
    <w:rsid w:val="007364CF"/>
    <w:rsid w:val="00740877"/>
    <w:rsid w:val="007461B3"/>
    <w:rsid w:val="007469A3"/>
    <w:rsid w:val="00746C0B"/>
    <w:rsid w:val="00752E9E"/>
    <w:rsid w:val="007667A1"/>
    <w:rsid w:val="00770BB5"/>
    <w:rsid w:val="0077318E"/>
    <w:rsid w:val="0077525E"/>
    <w:rsid w:val="00783A02"/>
    <w:rsid w:val="00787E4D"/>
    <w:rsid w:val="007913EE"/>
    <w:rsid w:val="00791B37"/>
    <w:rsid w:val="00796980"/>
    <w:rsid w:val="007A1D57"/>
    <w:rsid w:val="007A7C75"/>
    <w:rsid w:val="007B0F73"/>
    <w:rsid w:val="007C38AC"/>
    <w:rsid w:val="007C4A05"/>
    <w:rsid w:val="007D48CE"/>
    <w:rsid w:val="007D6F9D"/>
    <w:rsid w:val="007E0566"/>
    <w:rsid w:val="007E2D65"/>
    <w:rsid w:val="007E7A53"/>
    <w:rsid w:val="007F47EA"/>
    <w:rsid w:val="007F4DED"/>
    <w:rsid w:val="007F5AB6"/>
    <w:rsid w:val="00810B53"/>
    <w:rsid w:val="00823E8C"/>
    <w:rsid w:val="00824437"/>
    <w:rsid w:val="0082566F"/>
    <w:rsid w:val="00826C4E"/>
    <w:rsid w:val="008371EB"/>
    <w:rsid w:val="00846F7F"/>
    <w:rsid w:val="00853F2C"/>
    <w:rsid w:val="00857713"/>
    <w:rsid w:val="00863143"/>
    <w:rsid w:val="00864B5F"/>
    <w:rsid w:val="00874795"/>
    <w:rsid w:val="0088228F"/>
    <w:rsid w:val="00890076"/>
    <w:rsid w:val="008A295A"/>
    <w:rsid w:val="008A2B20"/>
    <w:rsid w:val="008A2B2B"/>
    <w:rsid w:val="008B7008"/>
    <w:rsid w:val="008C6E47"/>
    <w:rsid w:val="008D23C9"/>
    <w:rsid w:val="008D7138"/>
    <w:rsid w:val="008D7CDC"/>
    <w:rsid w:val="008E0296"/>
    <w:rsid w:val="008E0F2D"/>
    <w:rsid w:val="009045F6"/>
    <w:rsid w:val="00905BB8"/>
    <w:rsid w:val="00912977"/>
    <w:rsid w:val="00913E21"/>
    <w:rsid w:val="00927D02"/>
    <w:rsid w:val="009457CD"/>
    <w:rsid w:val="00953446"/>
    <w:rsid w:val="009560A4"/>
    <w:rsid w:val="009563A3"/>
    <w:rsid w:val="00962C4B"/>
    <w:rsid w:val="009636F0"/>
    <w:rsid w:val="00967035"/>
    <w:rsid w:val="009739FB"/>
    <w:rsid w:val="00975CFE"/>
    <w:rsid w:val="00976EB0"/>
    <w:rsid w:val="009800D5"/>
    <w:rsid w:val="009857FF"/>
    <w:rsid w:val="00996E73"/>
    <w:rsid w:val="00996FC1"/>
    <w:rsid w:val="009974F2"/>
    <w:rsid w:val="009A0844"/>
    <w:rsid w:val="009B78AD"/>
    <w:rsid w:val="009C01E8"/>
    <w:rsid w:val="009C2548"/>
    <w:rsid w:val="009C64B2"/>
    <w:rsid w:val="009D3893"/>
    <w:rsid w:val="009D7895"/>
    <w:rsid w:val="009E5A99"/>
    <w:rsid w:val="009F07C7"/>
    <w:rsid w:val="009F62BD"/>
    <w:rsid w:val="00A031FC"/>
    <w:rsid w:val="00A12814"/>
    <w:rsid w:val="00A41A4F"/>
    <w:rsid w:val="00A41A8A"/>
    <w:rsid w:val="00A441EA"/>
    <w:rsid w:val="00A50AF4"/>
    <w:rsid w:val="00A554A7"/>
    <w:rsid w:val="00A61031"/>
    <w:rsid w:val="00A65BB9"/>
    <w:rsid w:val="00A73D1D"/>
    <w:rsid w:val="00A8094A"/>
    <w:rsid w:val="00A80B5B"/>
    <w:rsid w:val="00A851BB"/>
    <w:rsid w:val="00A90B6B"/>
    <w:rsid w:val="00A9106D"/>
    <w:rsid w:val="00A910F3"/>
    <w:rsid w:val="00A939F5"/>
    <w:rsid w:val="00AA1992"/>
    <w:rsid w:val="00AA7472"/>
    <w:rsid w:val="00AB57DB"/>
    <w:rsid w:val="00AC25FB"/>
    <w:rsid w:val="00AC302A"/>
    <w:rsid w:val="00AD3146"/>
    <w:rsid w:val="00AE3D4D"/>
    <w:rsid w:val="00AE3E85"/>
    <w:rsid w:val="00AE5000"/>
    <w:rsid w:val="00AE79CD"/>
    <w:rsid w:val="00AF1D5E"/>
    <w:rsid w:val="00AF2316"/>
    <w:rsid w:val="00AF6E74"/>
    <w:rsid w:val="00B0229F"/>
    <w:rsid w:val="00B049FA"/>
    <w:rsid w:val="00B1110A"/>
    <w:rsid w:val="00B119BB"/>
    <w:rsid w:val="00B15238"/>
    <w:rsid w:val="00B17C86"/>
    <w:rsid w:val="00B20C1D"/>
    <w:rsid w:val="00B222A4"/>
    <w:rsid w:val="00B236EA"/>
    <w:rsid w:val="00B23C61"/>
    <w:rsid w:val="00B27320"/>
    <w:rsid w:val="00B37F02"/>
    <w:rsid w:val="00B41AFB"/>
    <w:rsid w:val="00B45016"/>
    <w:rsid w:val="00B45A83"/>
    <w:rsid w:val="00B46ADE"/>
    <w:rsid w:val="00B47EBB"/>
    <w:rsid w:val="00B56E2E"/>
    <w:rsid w:val="00B62F8D"/>
    <w:rsid w:val="00B63C6C"/>
    <w:rsid w:val="00B63DEB"/>
    <w:rsid w:val="00B64069"/>
    <w:rsid w:val="00B66639"/>
    <w:rsid w:val="00B66F15"/>
    <w:rsid w:val="00B70C1F"/>
    <w:rsid w:val="00B823CF"/>
    <w:rsid w:val="00B84C3C"/>
    <w:rsid w:val="00B90A50"/>
    <w:rsid w:val="00B94923"/>
    <w:rsid w:val="00B95A0D"/>
    <w:rsid w:val="00BA1880"/>
    <w:rsid w:val="00BA3424"/>
    <w:rsid w:val="00BA640D"/>
    <w:rsid w:val="00BA6E7A"/>
    <w:rsid w:val="00BB4285"/>
    <w:rsid w:val="00BD0BBD"/>
    <w:rsid w:val="00BD195E"/>
    <w:rsid w:val="00BD201D"/>
    <w:rsid w:val="00BD2481"/>
    <w:rsid w:val="00BD5DAC"/>
    <w:rsid w:val="00BF0918"/>
    <w:rsid w:val="00BF24A1"/>
    <w:rsid w:val="00BF637D"/>
    <w:rsid w:val="00BF642C"/>
    <w:rsid w:val="00C041D2"/>
    <w:rsid w:val="00C05EAD"/>
    <w:rsid w:val="00C11C6E"/>
    <w:rsid w:val="00C13804"/>
    <w:rsid w:val="00C14B4E"/>
    <w:rsid w:val="00C1799C"/>
    <w:rsid w:val="00C22EBF"/>
    <w:rsid w:val="00C23A1C"/>
    <w:rsid w:val="00C245DE"/>
    <w:rsid w:val="00C342A0"/>
    <w:rsid w:val="00C34CE7"/>
    <w:rsid w:val="00C35905"/>
    <w:rsid w:val="00C41C2F"/>
    <w:rsid w:val="00C42E07"/>
    <w:rsid w:val="00C56C0D"/>
    <w:rsid w:val="00C62106"/>
    <w:rsid w:val="00C765C3"/>
    <w:rsid w:val="00C82E29"/>
    <w:rsid w:val="00C9105D"/>
    <w:rsid w:val="00CA20D2"/>
    <w:rsid w:val="00CA54DB"/>
    <w:rsid w:val="00CA5897"/>
    <w:rsid w:val="00CA7C55"/>
    <w:rsid w:val="00CB7B75"/>
    <w:rsid w:val="00CC1D1D"/>
    <w:rsid w:val="00CC360D"/>
    <w:rsid w:val="00CC67AB"/>
    <w:rsid w:val="00CC708C"/>
    <w:rsid w:val="00CD117E"/>
    <w:rsid w:val="00CD3208"/>
    <w:rsid w:val="00CD3AAD"/>
    <w:rsid w:val="00CD51F8"/>
    <w:rsid w:val="00CE577E"/>
    <w:rsid w:val="00CF3C3D"/>
    <w:rsid w:val="00D12BE9"/>
    <w:rsid w:val="00D138C4"/>
    <w:rsid w:val="00D207A5"/>
    <w:rsid w:val="00D20B98"/>
    <w:rsid w:val="00D23C9E"/>
    <w:rsid w:val="00D31659"/>
    <w:rsid w:val="00D34433"/>
    <w:rsid w:val="00D41461"/>
    <w:rsid w:val="00D45AF6"/>
    <w:rsid w:val="00D4742F"/>
    <w:rsid w:val="00D568AC"/>
    <w:rsid w:val="00D665B3"/>
    <w:rsid w:val="00D7314C"/>
    <w:rsid w:val="00D75E91"/>
    <w:rsid w:val="00D83FD6"/>
    <w:rsid w:val="00D90139"/>
    <w:rsid w:val="00DA395A"/>
    <w:rsid w:val="00DA7425"/>
    <w:rsid w:val="00DB6A83"/>
    <w:rsid w:val="00DC0ABA"/>
    <w:rsid w:val="00DC0F31"/>
    <w:rsid w:val="00DC4317"/>
    <w:rsid w:val="00DD1AEC"/>
    <w:rsid w:val="00DD1DF5"/>
    <w:rsid w:val="00DD2C7F"/>
    <w:rsid w:val="00DD2E99"/>
    <w:rsid w:val="00DD532A"/>
    <w:rsid w:val="00DD6449"/>
    <w:rsid w:val="00DE128D"/>
    <w:rsid w:val="00DE1BDA"/>
    <w:rsid w:val="00DE4C9E"/>
    <w:rsid w:val="00DE713A"/>
    <w:rsid w:val="00DF1B53"/>
    <w:rsid w:val="00DF20B2"/>
    <w:rsid w:val="00DF270A"/>
    <w:rsid w:val="00DF5F06"/>
    <w:rsid w:val="00E017F9"/>
    <w:rsid w:val="00E0345D"/>
    <w:rsid w:val="00E16893"/>
    <w:rsid w:val="00E24662"/>
    <w:rsid w:val="00E2770B"/>
    <w:rsid w:val="00E34491"/>
    <w:rsid w:val="00E37C89"/>
    <w:rsid w:val="00E4014F"/>
    <w:rsid w:val="00E43A0D"/>
    <w:rsid w:val="00E47484"/>
    <w:rsid w:val="00E50D50"/>
    <w:rsid w:val="00E5597B"/>
    <w:rsid w:val="00E55DAD"/>
    <w:rsid w:val="00E80535"/>
    <w:rsid w:val="00E83712"/>
    <w:rsid w:val="00E94633"/>
    <w:rsid w:val="00EA15F5"/>
    <w:rsid w:val="00EA4BF6"/>
    <w:rsid w:val="00EA7363"/>
    <w:rsid w:val="00EB510A"/>
    <w:rsid w:val="00EB6258"/>
    <w:rsid w:val="00EB745E"/>
    <w:rsid w:val="00EC35A0"/>
    <w:rsid w:val="00EE0F10"/>
    <w:rsid w:val="00EF3802"/>
    <w:rsid w:val="00F001A2"/>
    <w:rsid w:val="00F04373"/>
    <w:rsid w:val="00F04F56"/>
    <w:rsid w:val="00F0601B"/>
    <w:rsid w:val="00F24F5C"/>
    <w:rsid w:val="00F26EA5"/>
    <w:rsid w:val="00F32C04"/>
    <w:rsid w:val="00F346C4"/>
    <w:rsid w:val="00F361CA"/>
    <w:rsid w:val="00F36842"/>
    <w:rsid w:val="00F40916"/>
    <w:rsid w:val="00F4167D"/>
    <w:rsid w:val="00F4604A"/>
    <w:rsid w:val="00F46184"/>
    <w:rsid w:val="00F46DAF"/>
    <w:rsid w:val="00F50D08"/>
    <w:rsid w:val="00F540FA"/>
    <w:rsid w:val="00F57803"/>
    <w:rsid w:val="00F6253B"/>
    <w:rsid w:val="00F8282F"/>
    <w:rsid w:val="00F926AF"/>
    <w:rsid w:val="00FA4FEC"/>
    <w:rsid w:val="00FA6B54"/>
    <w:rsid w:val="00FB6824"/>
    <w:rsid w:val="00FB6933"/>
    <w:rsid w:val="00FB77C4"/>
    <w:rsid w:val="00FC23DF"/>
    <w:rsid w:val="00FC380E"/>
    <w:rsid w:val="00FD0AC9"/>
    <w:rsid w:val="00FE0D69"/>
    <w:rsid w:val="00FE0FD3"/>
    <w:rsid w:val="00FE4BA0"/>
    <w:rsid w:val="00FE511B"/>
    <w:rsid w:val="00FF0C1D"/>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806F5"/>
  <w15:docId w15:val="{358EBDFE-E62F-47CA-BE8E-66AEAD8C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FA"/>
  </w:style>
  <w:style w:type="paragraph" w:styleId="Heading1">
    <w:name w:val="heading 1"/>
    <w:basedOn w:val="Normal"/>
    <w:next w:val="Normal"/>
    <w:link w:val="Heading1Char"/>
    <w:qFormat/>
    <w:rsid w:val="000A35C6"/>
    <w:pPr>
      <w:keepNext/>
      <w:spacing w:after="0" w:line="240" w:lineRule="auto"/>
      <w:jc w:val="center"/>
      <w:outlineLvl w:val="0"/>
    </w:pPr>
    <w:rPr>
      <w:rFonts w:ascii="Arial" w:eastAsia="Times New Roman" w:hAnsi="Arial" w:cs="Arial"/>
      <w:b/>
      <w:bCs/>
      <w:sz w:val="36"/>
      <w:szCs w:val="24"/>
    </w:rPr>
  </w:style>
  <w:style w:type="paragraph" w:styleId="Heading3">
    <w:name w:val="heading 3"/>
    <w:basedOn w:val="Normal"/>
    <w:next w:val="Normal"/>
    <w:link w:val="Heading3Char"/>
    <w:uiPriority w:val="9"/>
    <w:semiHidden/>
    <w:unhideWhenUsed/>
    <w:qFormat/>
    <w:rsid w:val="00B222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1880"/>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paragraph" w:customStyle="1" w:styleId="Default">
    <w:name w:val="Default"/>
    <w:rsid w:val="0001795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E5A99"/>
    <w:rPr>
      <w:color w:val="0000FF" w:themeColor="hyperlink"/>
      <w:u w:val="single"/>
    </w:rPr>
  </w:style>
  <w:style w:type="paragraph" w:styleId="BodyText">
    <w:name w:val="Body Text"/>
    <w:basedOn w:val="Normal"/>
    <w:link w:val="BodyTextChar"/>
    <w:uiPriority w:val="99"/>
    <w:unhideWhenUsed/>
    <w:rsid w:val="00AF6E74"/>
    <w:pPr>
      <w:spacing w:after="120"/>
    </w:pPr>
  </w:style>
  <w:style w:type="character" w:customStyle="1" w:styleId="BodyTextChar">
    <w:name w:val="Body Text Char"/>
    <w:basedOn w:val="DefaultParagraphFont"/>
    <w:link w:val="BodyText"/>
    <w:uiPriority w:val="99"/>
    <w:rsid w:val="00AF6E74"/>
  </w:style>
  <w:style w:type="paragraph" w:customStyle="1" w:styleId="ScheduleHeading2">
    <w:name w:val="Schedule Heading 2"/>
    <w:basedOn w:val="Normal"/>
    <w:qFormat/>
    <w:rsid w:val="00A73D1D"/>
    <w:pPr>
      <w:numPr>
        <w:ilvl w:val="1"/>
        <w:numId w:val="13"/>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1">
    <w:name w:val="Schedule Heading 1"/>
    <w:basedOn w:val="Normal"/>
    <w:next w:val="ScheduleHeading2"/>
    <w:qFormat/>
    <w:rsid w:val="00A73D1D"/>
    <w:pPr>
      <w:numPr>
        <w:numId w:val="13"/>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3">
    <w:name w:val="Schedule Heading 3"/>
    <w:basedOn w:val="Normal"/>
    <w:qFormat/>
    <w:rsid w:val="00A73D1D"/>
    <w:pPr>
      <w:numPr>
        <w:ilvl w:val="2"/>
        <w:numId w:val="13"/>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A73D1D"/>
    <w:pPr>
      <w:numPr>
        <w:ilvl w:val="3"/>
        <w:numId w:val="13"/>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A73D1D"/>
    <w:pPr>
      <w:numPr>
        <w:ilvl w:val="4"/>
        <w:numId w:val="13"/>
      </w:numPr>
      <w:spacing w:after="120"/>
    </w:pPr>
    <w:rPr>
      <w:rFonts w:ascii="Century Gothic" w:eastAsia="Times New Roman" w:hAnsi="Century Gothic" w:cs="Times New Roman"/>
      <w:sz w:val="20"/>
      <w:lang w:eastAsia="en-GB"/>
    </w:rPr>
  </w:style>
  <w:style w:type="paragraph" w:styleId="FootnoteText">
    <w:name w:val="footnote text"/>
    <w:basedOn w:val="Normal"/>
    <w:link w:val="FootnoteTextChar"/>
    <w:uiPriority w:val="99"/>
    <w:semiHidden/>
    <w:unhideWhenUsed/>
    <w:rsid w:val="00A73D1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A73D1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A73D1D"/>
    <w:rPr>
      <w:vertAlign w:val="superscript"/>
    </w:rPr>
  </w:style>
  <w:style w:type="character" w:customStyle="1" w:styleId="Bodytext20">
    <w:name w:val="Body text (2)"/>
    <w:basedOn w:val="DefaultParagraphFont"/>
    <w:rsid w:val="00A73D1D"/>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Heading1Char">
    <w:name w:val="Heading 1 Char"/>
    <w:basedOn w:val="DefaultParagraphFont"/>
    <w:link w:val="Heading1"/>
    <w:rsid w:val="000A35C6"/>
    <w:rPr>
      <w:rFonts w:ascii="Arial" w:eastAsia="Times New Roman" w:hAnsi="Arial" w:cs="Arial"/>
      <w:b/>
      <w:bCs/>
      <w:sz w:val="36"/>
      <w:szCs w:val="24"/>
    </w:rPr>
  </w:style>
  <w:style w:type="paragraph" w:styleId="NormalWeb">
    <w:name w:val="Normal (Web)"/>
    <w:basedOn w:val="Normal"/>
    <w:uiPriority w:val="99"/>
    <w:unhideWhenUsed/>
    <w:rsid w:val="00B222A4"/>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semiHidden/>
    <w:rsid w:val="00B222A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3074">
      <w:bodyDiv w:val="1"/>
      <w:marLeft w:val="0"/>
      <w:marRight w:val="0"/>
      <w:marTop w:val="0"/>
      <w:marBottom w:val="0"/>
      <w:divBdr>
        <w:top w:val="none" w:sz="0" w:space="0" w:color="auto"/>
        <w:left w:val="none" w:sz="0" w:space="0" w:color="auto"/>
        <w:bottom w:val="none" w:sz="0" w:space="0" w:color="auto"/>
        <w:right w:val="none" w:sz="0" w:space="0" w:color="auto"/>
      </w:divBdr>
    </w:div>
    <w:div w:id="95252904">
      <w:bodyDiv w:val="1"/>
      <w:marLeft w:val="0"/>
      <w:marRight w:val="0"/>
      <w:marTop w:val="0"/>
      <w:marBottom w:val="0"/>
      <w:divBdr>
        <w:top w:val="none" w:sz="0" w:space="0" w:color="auto"/>
        <w:left w:val="none" w:sz="0" w:space="0" w:color="auto"/>
        <w:bottom w:val="none" w:sz="0" w:space="0" w:color="auto"/>
        <w:right w:val="none" w:sz="0" w:space="0" w:color="auto"/>
      </w:divBdr>
    </w:div>
    <w:div w:id="106774221">
      <w:bodyDiv w:val="1"/>
      <w:marLeft w:val="0"/>
      <w:marRight w:val="0"/>
      <w:marTop w:val="0"/>
      <w:marBottom w:val="0"/>
      <w:divBdr>
        <w:top w:val="none" w:sz="0" w:space="0" w:color="auto"/>
        <w:left w:val="none" w:sz="0" w:space="0" w:color="auto"/>
        <w:bottom w:val="none" w:sz="0" w:space="0" w:color="auto"/>
        <w:right w:val="none" w:sz="0" w:space="0" w:color="auto"/>
      </w:divBdr>
    </w:div>
    <w:div w:id="121846990">
      <w:bodyDiv w:val="1"/>
      <w:marLeft w:val="0"/>
      <w:marRight w:val="0"/>
      <w:marTop w:val="0"/>
      <w:marBottom w:val="0"/>
      <w:divBdr>
        <w:top w:val="none" w:sz="0" w:space="0" w:color="auto"/>
        <w:left w:val="none" w:sz="0" w:space="0" w:color="auto"/>
        <w:bottom w:val="none" w:sz="0" w:space="0" w:color="auto"/>
        <w:right w:val="none" w:sz="0" w:space="0" w:color="auto"/>
      </w:divBdr>
    </w:div>
    <w:div w:id="212354744">
      <w:bodyDiv w:val="1"/>
      <w:marLeft w:val="0"/>
      <w:marRight w:val="0"/>
      <w:marTop w:val="0"/>
      <w:marBottom w:val="0"/>
      <w:divBdr>
        <w:top w:val="none" w:sz="0" w:space="0" w:color="auto"/>
        <w:left w:val="none" w:sz="0" w:space="0" w:color="auto"/>
        <w:bottom w:val="none" w:sz="0" w:space="0" w:color="auto"/>
        <w:right w:val="none" w:sz="0" w:space="0" w:color="auto"/>
      </w:divBdr>
    </w:div>
    <w:div w:id="261187962">
      <w:bodyDiv w:val="1"/>
      <w:marLeft w:val="0"/>
      <w:marRight w:val="0"/>
      <w:marTop w:val="0"/>
      <w:marBottom w:val="0"/>
      <w:divBdr>
        <w:top w:val="none" w:sz="0" w:space="0" w:color="auto"/>
        <w:left w:val="none" w:sz="0" w:space="0" w:color="auto"/>
        <w:bottom w:val="none" w:sz="0" w:space="0" w:color="auto"/>
        <w:right w:val="none" w:sz="0" w:space="0" w:color="auto"/>
      </w:divBdr>
    </w:div>
    <w:div w:id="263810300">
      <w:bodyDiv w:val="1"/>
      <w:marLeft w:val="0"/>
      <w:marRight w:val="0"/>
      <w:marTop w:val="0"/>
      <w:marBottom w:val="0"/>
      <w:divBdr>
        <w:top w:val="none" w:sz="0" w:space="0" w:color="auto"/>
        <w:left w:val="none" w:sz="0" w:space="0" w:color="auto"/>
        <w:bottom w:val="none" w:sz="0" w:space="0" w:color="auto"/>
        <w:right w:val="none" w:sz="0" w:space="0" w:color="auto"/>
      </w:divBdr>
    </w:div>
    <w:div w:id="314064853">
      <w:bodyDiv w:val="1"/>
      <w:marLeft w:val="0"/>
      <w:marRight w:val="0"/>
      <w:marTop w:val="0"/>
      <w:marBottom w:val="0"/>
      <w:divBdr>
        <w:top w:val="none" w:sz="0" w:space="0" w:color="auto"/>
        <w:left w:val="none" w:sz="0" w:space="0" w:color="auto"/>
        <w:bottom w:val="none" w:sz="0" w:space="0" w:color="auto"/>
        <w:right w:val="none" w:sz="0" w:space="0" w:color="auto"/>
      </w:divBdr>
    </w:div>
    <w:div w:id="315648017">
      <w:bodyDiv w:val="1"/>
      <w:marLeft w:val="0"/>
      <w:marRight w:val="0"/>
      <w:marTop w:val="0"/>
      <w:marBottom w:val="0"/>
      <w:divBdr>
        <w:top w:val="none" w:sz="0" w:space="0" w:color="auto"/>
        <w:left w:val="none" w:sz="0" w:space="0" w:color="auto"/>
        <w:bottom w:val="none" w:sz="0" w:space="0" w:color="auto"/>
        <w:right w:val="none" w:sz="0" w:space="0" w:color="auto"/>
      </w:divBdr>
    </w:div>
    <w:div w:id="322395051">
      <w:bodyDiv w:val="1"/>
      <w:marLeft w:val="0"/>
      <w:marRight w:val="0"/>
      <w:marTop w:val="0"/>
      <w:marBottom w:val="0"/>
      <w:divBdr>
        <w:top w:val="none" w:sz="0" w:space="0" w:color="auto"/>
        <w:left w:val="none" w:sz="0" w:space="0" w:color="auto"/>
        <w:bottom w:val="none" w:sz="0" w:space="0" w:color="auto"/>
        <w:right w:val="none" w:sz="0" w:space="0" w:color="auto"/>
      </w:divBdr>
    </w:div>
    <w:div w:id="398017483">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23886981">
      <w:bodyDiv w:val="1"/>
      <w:marLeft w:val="0"/>
      <w:marRight w:val="0"/>
      <w:marTop w:val="0"/>
      <w:marBottom w:val="0"/>
      <w:divBdr>
        <w:top w:val="none" w:sz="0" w:space="0" w:color="auto"/>
        <w:left w:val="none" w:sz="0" w:space="0" w:color="auto"/>
        <w:bottom w:val="none" w:sz="0" w:space="0" w:color="auto"/>
        <w:right w:val="none" w:sz="0" w:space="0" w:color="auto"/>
      </w:divBdr>
    </w:div>
    <w:div w:id="479343340">
      <w:bodyDiv w:val="1"/>
      <w:marLeft w:val="0"/>
      <w:marRight w:val="0"/>
      <w:marTop w:val="0"/>
      <w:marBottom w:val="0"/>
      <w:divBdr>
        <w:top w:val="none" w:sz="0" w:space="0" w:color="auto"/>
        <w:left w:val="none" w:sz="0" w:space="0" w:color="auto"/>
        <w:bottom w:val="none" w:sz="0" w:space="0" w:color="auto"/>
        <w:right w:val="none" w:sz="0" w:space="0" w:color="auto"/>
      </w:divBdr>
    </w:div>
    <w:div w:id="587692821">
      <w:bodyDiv w:val="1"/>
      <w:marLeft w:val="0"/>
      <w:marRight w:val="0"/>
      <w:marTop w:val="0"/>
      <w:marBottom w:val="0"/>
      <w:divBdr>
        <w:top w:val="none" w:sz="0" w:space="0" w:color="auto"/>
        <w:left w:val="none" w:sz="0" w:space="0" w:color="auto"/>
        <w:bottom w:val="none" w:sz="0" w:space="0" w:color="auto"/>
        <w:right w:val="none" w:sz="0" w:space="0" w:color="auto"/>
      </w:divBdr>
    </w:div>
    <w:div w:id="640185306">
      <w:bodyDiv w:val="1"/>
      <w:marLeft w:val="0"/>
      <w:marRight w:val="0"/>
      <w:marTop w:val="0"/>
      <w:marBottom w:val="0"/>
      <w:divBdr>
        <w:top w:val="none" w:sz="0" w:space="0" w:color="auto"/>
        <w:left w:val="none" w:sz="0" w:space="0" w:color="auto"/>
        <w:bottom w:val="none" w:sz="0" w:space="0" w:color="auto"/>
        <w:right w:val="none" w:sz="0" w:space="0" w:color="auto"/>
      </w:divBdr>
    </w:div>
    <w:div w:id="662007412">
      <w:bodyDiv w:val="1"/>
      <w:marLeft w:val="0"/>
      <w:marRight w:val="0"/>
      <w:marTop w:val="0"/>
      <w:marBottom w:val="0"/>
      <w:divBdr>
        <w:top w:val="none" w:sz="0" w:space="0" w:color="auto"/>
        <w:left w:val="none" w:sz="0" w:space="0" w:color="auto"/>
        <w:bottom w:val="none" w:sz="0" w:space="0" w:color="auto"/>
        <w:right w:val="none" w:sz="0" w:space="0" w:color="auto"/>
      </w:divBdr>
    </w:div>
    <w:div w:id="677737367">
      <w:bodyDiv w:val="1"/>
      <w:marLeft w:val="0"/>
      <w:marRight w:val="0"/>
      <w:marTop w:val="0"/>
      <w:marBottom w:val="0"/>
      <w:divBdr>
        <w:top w:val="none" w:sz="0" w:space="0" w:color="auto"/>
        <w:left w:val="none" w:sz="0" w:space="0" w:color="auto"/>
        <w:bottom w:val="none" w:sz="0" w:space="0" w:color="auto"/>
        <w:right w:val="none" w:sz="0" w:space="0" w:color="auto"/>
      </w:divBdr>
    </w:div>
    <w:div w:id="687101612">
      <w:bodyDiv w:val="1"/>
      <w:marLeft w:val="0"/>
      <w:marRight w:val="0"/>
      <w:marTop w:val="0"/>
      <w:marBottom w:val="0"/>
      <w:divBdr>
        <w:top w:val="none" w:sz="0" w:space="0" w:color="auto"/>
        <w:left w:val="none" w:sz="0" w:space="0" w:color="auto"/>
        <w:bottom w:val="none" w:sz="0" w:space="0" w:color="auto"/>
        <w:right w:val="none" w:sz="0" w:space="0" w:color="auto"/>
      </w:divBdr>
    </w:div>
    <w:div w:id="723211829">
      <w:bodyDiv w:val="1"/>
      <w:marLeft w:val="0"/>
      <w:marRight w:val="0"/>
      <w:marTop w:val="0"/>
      <w:marBottom w:val="0"/>
      <w:divBdr>
        <w:top w:val="none" w:sz="0" w:space="0" w:color="auto"/>
        <w:left w:val="none" w:sz="0" w:space="0" w:color="auto"/>
        <w:bottom w:val="none" w:sz="0" w:space="0" w:color="auto"/>
        <w:right w:val="none" w:sz="0" w:space="0" w:color="auto"/>
      </w:divBdr>
    </w:div>
    <w:div w:id="734428456">
      <w:bodyDiv w:val="1"/>
      <w:marLeft w:val="0"/>
      <w:marRight w:val="0"/>
      <w:marTop w:val="0"/>
      <w:marBottom w:val="0"/>
      <w:divBdr>
        <w:top w:val="none" w:sz="0" w:space="0" w:color="auto"/>
        <w:left w:val="none" w:sz="0" w:space="0" w:color="auto"/>
        <w:bottom w:val="none" w:sz="0" w:space="0" w:color="auto"/>
        <w:right w:val="none" w:sz="0" w:space="0" w:color="auto"/>
      </w:divBdr>
    </w:div>
    <w:div w:id="761684775">
      <w:bodyDiv w:val="1"/>
      <w:marLeft w:val="0"/>
      <w:marRight w:val="0"/>
      <w:marTop w:val="0"/>
      <w:marBottom w:val="0"/>
      <w:divBdr>
        <w:top w:val="none" w:sz="0" w:space="0" w:color="auto"/>
        <w:left w:val="none" w:sz="0" w:space="0" w:color="auto"/>
        <w:bottom w:val="none" w:sz="0" w:space="0" w:color="auto"/>
        <w:right w:val="none" w:sz="0" w:space="0" w:color="auto"/>
      </w:divBdr>
    </w:div>
    <w:div w:id="930091945">
      <w:bodyDiv w:val="1"/>
      <w:marLeft w:val="0"/>
      <w:marRight w:val="0"/>
      <w:marTop w:val="0"/>
      <w:marBottom w:val="0"/>
      <w:divBdr>
        <w:top w:val="none" w:sz="0" w:space="0" w:color="auto"/>
        <w:left w:val="none" w:sz="0" w:space="0" w:color="auto"/>
        <w:bottom w:val="none" w:sz="0" w:space="0" w:color="auto"/>
        <w:right w:val="none" w:sz="0" w:space="0" w:color="auto"/>
      </w:divBdr>
    </w:div>
    <w:div w:id="981276769">
      <w:bodyDiv w:val="1"/>
      <w:marLeft w:val="0"/>
      <w:marRight w:val="0"/>
      <w:marTop w:val="0"/>
      <w:marBottom w:val="0"/>
      <w:divBdr>
        <w:top w:val="none" w:sz="0" w:space="0" w:color="auto"/>
        <w:left w:val="none" w:sz="0" w:space="0" w:color="auto"/>
        <w:bottom w:val="none" w:sz="0" w:space="0" w:color="auto"/>
        <w:right w:val="none" w:sz="0" w:space="0" w:color="auto"/>
      </w:divBdr>
    </w:div>
    <w:div w:id="1061827135">
      <w:bodyDiv w:val="1"/>
      <w:marLeft w:val="0"/>
      <w:marRight w:val="0"/>
      <w:marTop w:val="0"/>
      <w:marBottom w:val="0"/>
      <w:divBdr>
        <w:top w:val="none" w:sz="0" w:space="0" w:color="auto"/>
        <w:left w:val="none" w:sz="0" w:space="0" w:color="auto"/>
        <w:bottom w:val="none" w:sz="0" w:space="0" w:color="auto"/>
        <w:right w:val="none" w:sz="0" w:space="0" w:color="auto"/>
      </w:divBdr>
    </w:div>
    <w:div w:id="1080951509">
      <w:bodyDiv w:val="1"/>
      <w:marLeft w:val="0"/>
      <w:marRight w:val="0"/>
      <w:marTop w:val="0"/>
      <w:marBottom w:val="0"/>
      <w:divBdr>
        <w:top w:val="none" w:sz="0" w:space="0" w:color="auto"/>
        <w:left w:val="none" w:sz="0" w:space="0" w:color="auto"/>
        <w:bottom w:val="none" w:sz="0" w:space="0" w:color="auto"/>
        <w:right w:val="none" w:sz="0" w:space="0" w:color="auto"/>
      </w:divBdr>
    </w:div>
    <w:div w:id="1086271670">
      <w:bodyDiv w:val="1"/>
      <w:marLeft w:val="0"/>
      <w:marRight w:val="0"/>
      <w:marTop w:val="0"/>
      <w:marBottom w:val="0"/>
      <w:divBdr>
        <w:top w:val="none" w:sz="0" w:space="0" w:color="auto"/>
        <w:left w:val="none" w:sz="0" w:space="0" w:color="auto"/>
        <w:bottom w:val="none" w:sz="0" w:space="0" w:color="auto"/>
        <w:right w:val="none" w:sz="0" w:space="0" w:color="auto"/>
      </w:divBdr>
    </w:div>
    <w:div w:id="1098675299">
      <w:bodyDiv w:val="1"/>
      <w:marLeft w:val="0"/>
      <w:marRight w:val="0"/>
      <w:marTop w:val="0"/>
      <w:marBottom w:val="0"/>
      <w:divBdr>
        <w:top w:val="none" w:sz="0" w:space="0" w:color="auto"/>
        <w:left w:val="none" w:sz="0" w:space="0" w:color="auto"/>
        <w:bottom w:val="none" w:sz="0" w:space="0" w:color="auto"/>
        <w:right w:val="none" w:sz="0" w:space="0" w:color="auto"/>
      </w:divBdr>
    </w:div>
    <w:div w:id="1117942452">
      <w:bodyDiv w:val="1"/>
      <w:marLeft w:val="0"/>
      <w:marRight w:val="0"/>
      <w:marTop w:val="0"/>
      <w:marBottom w:val="0"/>
      <w:divBdr>
        <w:top w:val="none" w:sz="0" w:space="0" w:color="auto"/>
        <w:left w:val="none" w:sz="0" w:space="0" w:color="auto"/>
        <w:bottom w:val="none" w:sz="0" w:space="0" w:color="auto"/>
        <w:right w:val="none" w:sz="0" w:space="0" w:color="auto"/>
      </w:divBdr>
    </w:div>
    <w:div w:id="1193105913">
      <w:bodyDiv w:val="1"/>
      <w:marLeft w:val="0"/>
      <w:marRight w:val="0"/>
      <w:marTop w:val="0"/>
      <w:marBottom w:val="0"/>
      <w:divBdr>
        <w:top w:val="none" w:sz="0" w:space="0" w:color="auto"/>
        <w:left w:val="none" w:sz="0" w:space="0" w:color="auto"/>
        <w:bottom w:val="none" w:sz="0" w:space="0" w:color="auto"/>
        <w:right w:val="none" w:sz="0" w:space="0" w:color="auto"/>
      </w:divBdr>
    </w:div>
    <w:div w:id="1217619597">
      <w:bodyDiv w:val="1"/>
      <w:marLeft w:val="0"/>
      <w:marRight w:val="0"/>
      <w:marTop w:val="0"/>
      <w:marBottom w:val="0"/>
      <w:divBdr>
        <w:top w:val="none" w:sz="0" w:space="0" w:color="auto"/>
        <w:left w:val="none" w:sz="0" w:space="0" w:color="auto"/>
        <w:bottom w:val="none" w:sz="0" w:space="0" w:color="auto"/>
        <w:right w:val="none" w:sz="0" w:space="0" w:color="auto"/>
      </w:divBdr>
    </w:div>
    <w:div w:id="1221945551">
      <w:bodyDiv w:val="1"/>
      <w:marLeft w:val="0"/>
      <w:marRight w:val="0"/>
      <w:marTop w:val="0"/>
      <w:marBottom w:val="0"/>
      <w:divBdr>
        <w:top w:val="none" w:sz="0" w:space="0" w:color="auto"/>
        <w:left w:val="none" w:sz="0" w:space="0" w:color="auto"/>
        <w:bottom w:val="none" w:sz="0" w:space="0" w:color="auto"/>
        <w:right w:val="none" w:sz="0" w:space="0" w:color="auto"/>
      </w:divBdr>
    </w:div>
    <w:div w:id="1336884347">
      <w:bodyDiv w:val="1"/>
      <w:marLeft w:val="0"/>
      <w:marRight w:val="0"/>
      <w:marTop w:val="0"/>
      <w:marBottom w:val="0"/>
      <w:divBdr>
        <w:top w:val="none" w:sz="0" w:space="0" w:color="auto"/>
        <w:left w:val="none" w:sz="0" w:space="0" w:color="auto"/>
        <w:bottom w:val="none" w:sz="0" w:space="0" w:color="auto"/>
        <w:right w:val="none" w:sz="0" w:space="0" w:color="auto"/>
      </w:divBdr>
    </w:div>
    <w:div w:id="1355351971">
      <w:bodyDiv w:val="1"/>
      <w:marLeft w:val="0"/>
      <w:marRight w:val="0"/>
      <w:marTop w:val="0"/>
      <w:marBottom w:val="0"/>
      <w:divBdr>
        <w:top w:val="none" w:sz="0" w:space="0" w:color="auto"/>
        <w:left w:val="none" w:sz="0" w:space="0" w:color="auto"/>
        <w:bottom w:val="none" w:sz="0" w:space="0" w:color="auto"/>
        <w:right w:val="none" w:sz="0" w:space="0" w:color="auto"/>
      </w:divBdr>
    </w:div>
    <w:div w:id="1392576687">
      <w:bodyDiv w:val="1"/>
      <w:marLeft w:val="0"/>
      <w:marRight w:val="0"/>
      <w:marTop w:val="0"/>
      <w:marBottom w:val="0"/>
      <w:divBdr>
        <w:top w:val="none" w:sz="0" w:space="0" w:color="auto"/>
        <w:left w:val="none" w:sz="0" w:space="0" w:color="auto"/>
        <w:bottom w:val="none" w:sz="0" w:space="0" w:color="auto"/>
        <w:right w:val="none" w:sz="0" w:space="0" w:color="auto"/>
      </w:divBdr>
    </w:div>
    <w:div w:id="1446581926">
      <w:bodyDiv w:val="1"/>
      <w:marLeft w:val="0"/>
      <w:marRight w:val="0"/>
      <w:marTop w:val="0"/>
      <w:marBottom w:val="0"/>
      <w:divBdr>
        <w:top w:val="none" w:sz="0" w:space="0" w:color="auto"/>
        <w:left w:val="none" w:sz="0" w:space="0" w:color="auto"/>
        <w:bottom w:val="none" w:sz="0" w:space="0" w:color="auto"/>
        <w:right w:val="none" w:sz="0" w:space="0" w:color="auto"/>
      </w:divBdr>
    </w:div>
    <w:div w:id="1454471732">
      <w:bodyDiv w:val="1"/>
      <w:marLeft w:val="0"/>
      <w:marRight w:val="0"/>
      <w:marTop w:val="0"/>
      <w:marBottom w:val="0"/>
      <w:divBdr>
        <w:top w:val="none" w:sz="0" w:space="0" w:color="auto"/>
        <w:left w:val="none" w:sz="0" w:space="0" w:color="auto"/>
        <w:bottom w:val="none" w:sz="0" w:space="0" w:color="auto"/>
        <w:right w:val="none" w:sz="0" w:space="0" w:color="auto"/>
      </w:divBdr>
    </w:div>
    <w:div w:id="1517571483">
      <w:bodyDiv w:val="1"/>
      <w:marLeft w:val="0"/>
      <w:marRight w:val="0"/>
      <w:marTop w:val="0"/>
      <w:marBottom w:val="0"/>
      <w:divBdr>
        <w:top w:val="none" w:sz="0" w:space="0" w:color="auto"/>
        <w:left w:val="none" w:sz="0" w:space="0" w:color="auto"/>
        <w:bottom w:val="none" w:sz="0" w:space="0" w:color="auto"/>
        <w:right w:val="none" w:sz="0" w:space="0" w:color="auto"/>
      </w:divBdr>
    </w:div>
    <w:div w:id="1560440547">
      <w:bodyDiv w:val="1"/>
      <w:marLeft w:val="0"/>
      <w:marRight w:val="0"/>
      <w:marTop w:val="0"/>
      <w:marBottom w:val="0"/>
      <w:divBdr>
        <w:top w:val="none" w:sz="0" w:space="0" w:color="auto"/>
        <w:left w:val="none" w:sz="0" w:space="0" w:color="auto"/>
        <w:bottom w:val="none" w:sz="0" w:space="0" w:color="auto"/>
        <w:right w:val="none" w:sz="0" w:space="0" w:color="auto"/>
      </w:divBdr>
    </w:div>
    <w:div w:id="1567836158">
      <w:bodyDiv w:val="1"/>
      <w:marLeft w:val="0"/>
      <w:marRight w:val="0"/>
      <w:marTop w:val="0"/>
      <w:marBottom w:val="0"/>
      <w:divBdr>
        <w:top w:val="none" w:sz="0" w:space="0" w:color="auto"/>
        <w:left w:val="none" w:sz="0" w:space="0" w:color="auto"/>
        <w:bottom w:val="none" w:sz="0" w:space="0" w:color="auto"/>
        <w:right w:val="none" w:sz="0" w:space="0" w:color="auto"/>
      </w:divBdr>
    </w:div>
    <w:div w:id="1574924723">
      <w:bodyDiv w:val="1"/>
      <w:marLeft w:val="0"/>
      <w:marRight w:val="0"/>
      <w:marTop w:val="0"/>
      <w:marBottom w:val="0"/>
      <w:divBdr>
        <w:top w:val="none" w:sz="0" w:space="0" w:color="auto"/>
        <w:left w:val="none" w:sz="0" w:space="0" w:color="auto"/>
        <w:bottom w:val="none" w:sz="0" w:space="0" w:color="auto"/>
        <w:right w:val="none" w:sz="0" w:space="0" w:color="auto"/>
      </w:divBdr>
    </w:div>
    <w:div w:id="1590431219">
      <w:bodyDiv w:val="1"/>
      <w:marLeft w:val="0"/>
      <w:marRight w:val="0"/>
      <w:marTop w:val="0"/>
      <w:marBottom w:val="0"/>
      <w:divBdr>
        <w:top w:val="none" w:sz="0" w:space="0" w:color="auto"/>
        <w:left w:val="none" w:sz="0" w:space="0" w:color="auto"/>
        <w:bottom w:val="none" w:sz="0" w:space="0" w:color="auto"/>
        <w:right w:val="none" w:sz="0" w:space="0" w:color="auto"/>
      </w:divBdr>
    </w:div>
    <w:div w:id="1594633143">
      <w:bodyDiv w:val="1"/>
      <w:marLeft w:val="0"/>
      <w:marRight w:val="0"/>
      <w:marTop w:val="0"/>
      <w:marBottom w:val="0"/>
      <w:divBdr>
        <w:top w:val="none" w:sz="0" w:space="0" w:color="auto"/>
        <w:left w:val="none" w:sz="0" w:space="0" w:color="auto"/>
        <w:bottom w:val="none" w:sz="0" w:space="0" w:color="auto"/>
        <w:right w:val="none" w:sz="0" w:space="0" w:color="auto"/>
      </w:divBdr>
    </w:div>
    <w:div w:id="1615750420">
      <w:bodyDiv w:val="1"/>
      <w:marLeft w:val="0"/>
      <w:marRight w:val="0"/>
      <w:marTop w:val="0"/>
      <w:marBottom w:val="0"/>
      <w:divBdr>
        <w:top w:val="none" w:sz="0" w:space="0" w:color="auto"/>
        <w:left w:val="none" w:sz="0" w:space="0" w:color="auto"/>
        <w:bottom w:val="none" w:sz="0" w:space="0" w:color="auto"/>
        <w:right w:val="none" w:sz="0" w:space="0" w:color="auto"/>
      </w:divBdr>
    </w:div>
    <w:div w:id="1707947340">
      <w:bodyDiv w:val="1"/>
      <w:marLeft w:val="0"/>
      <w:marRight w:val="0"/>
      <w:marTop w:val="0"/>
      <w:marBottom w:val="0"/>
      <w:divBdr>
        <w:top w:val="none" w:sz="0" w:space="0" w:color="auto"/>
        <w:left w:val="none" w:sz="0" w:space="0" w:color="auto"/>
        <w:bottom w:val="none" w:sz="0" w:space="0" w:color="auto"/>
        <w:right w:val="none" w:sz="0" w:space="0" w:color="auto"/>
      </w:divBdr>
    </w:div>
    <w:div w:id="179012945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829051750">
      <w:bodyDiv w:val="1"/>
      <w:marLeft w:val="0"/>
      <w:marRight w:val="0"/>
      <w:marTop w:val="0"/>
      <w:marBottom w:val="0"/>
      <w:divBdr>
        <w:top w:val="none" w:sz="0" w:space="0" w:color="auto"/>
        <w:left w:val="none" w:sz="0" w:space="0" w:color="auto"/>
        <w:bottom w:val="none" w:sz="0" w:space="0" w:color="auto"/>
        <w:right w:val="none" w:sz="0" w:space="0" w:color="auto"/>
      </w:divBdr>
    </w:div>
    <w:div w:id="1864434988">
      <w:bodyDiv w:val="1"/>
      <w:marLeft w:val="0"/>
      <w:marRight w:val="0"/>
      <w:marTop w:val="0"/>
      <w:marBottom w:val="0"/>
      <w:divBdr>
        <w:top w:val="none" w:sz="0" w:space="0" w:color="auto"/>
        <w:left w:val="none" w:sz="0" w:space="0" w:color="auto"/>
        <w:bottom w:val="none" w:sz="0" w:space="0" w:color="auto"/>
        <w:right w:val="none" w:sz="0" w:space="0" w:color="auto"/>
      </w:divBdr>
    </w:div>
    <w:div w:id="1873689260">
      <w:bodyDiv w:val="1"/>
      <w:marLeft w:val="0"/>
      <w:marRight w:val="0"/>
      <w:marTop w:val="0"/>
      <w:marBottom w:val="0"/>
      <w:divBdr>
        <w:top w:val="none" w:sz="0" w:space="0" w:color="auto"/>
        <w:left w:val="none" w:sz="0" w:space="0" w:color="auto"/>
        <w:bottom w:val="none" w:sz="0" w:space="0" w:color="auto"/>
        <w:right w:val="none" w:sz="0" w:space="0" w:color="auto"/>
      </w:divBdr>
    </w:div>
    <w:div w:id="1903253242">
      <w:bodyDiv w:val="1"/>
      <w:marLeft w:val="0"/>
      <w:marRight w:val="0"/>
      <w:marTop w:val="0"/>
      <w:marBottom w:val="0"/>
      <w:divBdr>
        <w:top w:val="none" w:sz="0" w:space="0" w:color="auto"/>
        <w:left w:val="none" w:sz="0" w:space="0" w:color="auto"/>
        <w:bottom w:val="none" w:sz="0" w:space="0" w:color="auto"/>
        <w:right w:val="none" w:sz="0" w:space="0" w:color="auto"/>
      </w:divBdr>
    </w:div>
    <w:div w:id="1948153303">
      <w:bodyDiv w:val="1"/>
      <w:marLeft w:val="0"/>
      <w:marRight w:val="0"/>
      <w:marTop w:val="0"/>
      <w:marBottom w:val="0"/>
      <w:divBdr>
        <w:top w:val="none" w:sz="0" w:space="0" w:color="auto"/>
        <w:left w:val="none" w:sz="0" w:space="0" w:color="auto"/>
        <w:bottom w:val="none" w:sz="0" w:space="0" w:color="auto"/>
        <w:right w:val="none" w:sz="0" w:space="0" w:color="auto"/>
      </w:divBdr>
    </w:div>
    <w:div w:id="2022976163">
      <w:bodyDiv w:val="1"/>
      <w:marLeft w:val="0"/>
      <w:marRight w:val="0"/>
      <w:marTop w:val="0"/>
      <w:marBottom w:val="0"/>
      <w:divBdr>
        <w:top w:val="none" w:sz="0" w:space="0" w:color="auto"/>
        <w:left w:val="none" w:sz="0" w:space="0" w:color="auto"/>
        <w:bottom w:val="none" w:sz="0" w:space="0" w:color="auto"/>
        <w:right w:val="none" w:sz="0" w:space="0" w:color="auto"/>
      </w:divBdr>
    </w:div>
    <w:div w:id="2051152689">
      <w:bodyDiv w:val="1"/>
      <w:marLeft w:val="0"/>
      <w:marRight w:val="0"/>
      <w:marTop w:val="0"/>
      <w:marBottom w:val="0"/>
      <w:divBdr>
        <w:top w:val="none" w:sz="0" w:space="0" w:color="auto"/>
        <w:left w:val="none" w:sz="0" w:space="0" w:color="auto"/>
        <w:bottom w:val="none" w:sz="0" w:space="0" w:color="auto"/>
        <w:right w:val="none" w:sz="0" w:space="0" w:color="auto"/>
      </w:divBdr>
    </w:div>
    <w:div w:id="2080400401">
      <w:bodyDiv w:val="1"/>
      <w:marLeft w:val="0"/>
      <w:marRight w:val="0"/>
      <w:marTop w:val="0"/>
      <w:marBottom w:val="0"/>
      <w:divBdr>
        <w:top w:val="none" w:sz="0" w:space="0" w:color="auto"/>
        <w:left w:val="none" w:sz="0" w:space="0" w:color="auto"/>
        <w:bottom w:val="none" w:sz="0" w:space="0" w:color="auto"/>
        <w:right w:val="none" w:sz="0" w:space="0" w:color="auto"/>
      </w:divBdr>
    </w:div>
    <w:div w:id="2083718369">
      <w:bodyDiv w:val="1"/>
      <w:marLeft w:val="0"/>
      <w:marRight w:val="0"/>
      <w:marTop w:val="0"/>
      <w:marBottom w:val="0"/>
      <w:divBdr>
        <w:top w:val="none" w:sz="0" w:space="0" w:color="auto"/>
        <w:left w:val="none" w:sz="0" w:space="0" w:color="auto"/>
        <w:bottom w:val="none" w:sz="0" w:space="0" w:color="auto"/>
        <w:right w:val="none" w:sz="0" w:space="0" w:color="auto"/>
      </w:divBdr>
    </w:div>
    <w:div w:id="21192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54245-AF64-44BB-89B7-D0CA5D5A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2</cp:revision>
  <cp:lastPrinted>2019-09-26T09:26:00Z</cp:lastPrinted>
  <dcterms:created xsi:type="dcterms:W3CDTF">2020-02-25T12:58:00Z</dcterms:created>
  <dcterms:modified xsi:type="dcterms:W3CDTF">2020-02-25T12:58:00Z</dcterms:modified>
</cp:coreProperties>
</file>